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7F3C07" w14:textId="77777777" w:rsidR="00D2510F" w:rsidRPr="000A2380" w:rsidRDefault="00D2510F" w:rsidP="00D25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0A2380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СПИСОК</w:t>
      </w:r>
    </w:p>
    <w:p w14:paraId="612EAD49" w14:textId="77777777" w:rsidR="00D2510F" w:rsidRPr="000A2380" w:rsidRDefault="00D2510F" w:rsidP="00302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</w:pPr>
      <w:r w:rsidRPr="000A2380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н</w:t>
      </w:r>
      <w:r w:rsidRPr="000A2380"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  <w:t>аучных трудо</w:t>
      </w:r>
      <w:r w:rsidR="00302D81" w:rsidRPr="000A2380"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  <w:t>в</w:t>
      </w:r>
      <w:r w:rsidRPr="000A2380"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  <w:t xml:space="preserve">, опубликованных/изданных Нурмуханбетовой Нургуль Нуркенкызы после присуждения степени кандидата химических наук по </w:t>
      </w:r>
      <w:r w:rsidR="00302D81" w:rsidRPr="000A2380"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  <w:t>пециальности «01.04.17- химическая физика, в том числе физика горения и взрыва»</w:t>
      </w:r>
      <w:r w:rsidRPr="000A2380"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  <w:t xml:space="preserve">, представленных на соискание ученого звания ассоциированного профессора (доцента) по научному направлению </w:t>
      </w:r>
      <w:r w:rsidR="00302D81" w:rsidRPr="000A2380"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  <w:t>10000 Естественные науки (10300 Химические науки)</w:t>
      </w:r>
    </w:p>
    <w:p w14:paraId="56BAB411" w14:textId="77777777" w:rsidR="00D2510F" w:rsidRPr="000A2380" w:rsidRDefault="00D2510F" w:rsidP="00D25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60"/>
        <w:gridCol w:w="3417"/>
        <w:gridCol w:w="1388"/>
        <w:gridCol w:w="4831"/>
        <w:gridCol w:w="1601"/>
        <w:gridCol w:w="2946"/>
      </w:tblGrid>
      <w:tr w:rsidR="002866EF" w:rsidRPr="000A2380" w14:paraId="63101985" w14:textId="77777777" w:rsidTr="005B5EDC">
        <w:tc>
          <w:tcPr>
            <w:tcW w:w="660" w:type="dxa"/>
          </w:tcPr>
          <w:p w14:paraId="539AD541" w14:textId="77777777" w:rsidR="00D2510F" w:rsidRPr="000A2380" w:rsidRDefault="00D2510F" w:rsidP="00D2510F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№</w:t>
            </w:r>
          </w:p>
          <w:p w14:paraId="75F3F9B9" w14:textId="77777777" w:rsidR="00D2510F" w:rsidRPr="000A2380" w:rsidRDefault="00D2510F" w:rsidP="00D2510F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3417" w:type="dxa"/>
          </w:tcPr>
          <w:p w14:paraId="2BC0299E" w14:textId="77777777" w:rsidR="00D2510F" w:rsidRPr="000A2380" w:rsidRDefault="00D2510F" w:rsidP="00D2510F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Название работы</w:t>
            </w:r>
          </w:p>
        </w:tc>
        <w:tc>
          <w:tcPr>
            <w:tcW w:w="1388" w:type="dxa"/>
          </w:tcPr>
          <w:p w14:paraId="06094C2C" w14:textId="77777777" w:rsidR="00D2510F" w:rsidRPr="000A2380" w:rsidRDefault="00D2510F" w:rsidP="00D2510F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Вид работы</w:t>
            </w:r>
          </w:p>
        </w:tc>
        <w:tc>
          <w:tcPr>
            <w:tcW w:w="4831" w:type="dxa"/>
          </w:tcPr>
          <w:p w14:paraId="2DBBE92F" w14:textId="77777777" w:rsidR="00D2510F" w:rsidRPr="000A2380" w:rsidRDefault="00D2510F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Выходные данные</w:t>
            </w:r>
          </w:p>
        </w:tc>
        <w:tc>
          <w:tcPr>
            <w:tcW w:w="1601" w:type="dxa"/>
          </w:tcPr>
          <w:p w14:paraId="1CED8891" w14:textId="77777777" w:rsidR="00D2510F" w:rsidRPr="000A2380" w:rsidRDefault="00D2510F" w:rsidP="00D2510F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Объем</w:t>
            </w:r>
            <w:r w:rsidR="002866EF"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работы</w:t>
            </w:r>
          </w:p>
          <w:p w14:paraId="5F9CEA02" w14:textId="77777777" w:rsidR="00D2510F" w:rsidRPr="000A2380" w:rsidRDefault="00D2510F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(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п.л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.)</w:t>
            </w:r>
          </w:p>
        </w:tc>
        <w:tc>
          <w:tcPr>
            <w:tcW w:w="2946" w:type="dxa"/>
          </w:tcPr>
          <w:p w14:paraId="21CA2592" w14:textId="77777777" w:rsidR="00D2510F" w:rsidRPr="000A2380" w:rsidRDefault="00D2510F" w:rsidP="00D2510F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Соавторы</w:t>
            </w:r>
          </w:p>
        </w:tc>
      </w:tr>
      <w:tr w:rsidR="005B5EDC" w:rsidRPr="000A2380" w14:paraId="77DA8B7B" w14:textId="77777777" w:rsidTr="005B5EDC">
        <w:tc>
          <w:tcPr>
            <w:tcW w:w="660" w:type="dxa"/>
          </w:tcPr>
          <w:p w14:paraId="7BAFE817" w14:textId="77777777" w:rsidR="005B5EDC" w:rsidRPr="000A2380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1</w:t>
            </w:r>
          </w:p>
        </w:tc>
        <w:tc>
          <w:tcPr>
            <w:tcW w:w="3417" w:type="dxa"/>
          </w:tcPr>
          <w:p w14:paraId="2667C653" w14:textId="77777777" w:rsidR="005B5EDC" w:rsidRPr="000A2380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2</w:t>
            </w:r>
          </w:p>
        </w:tc>
        <w:tc>
          <w:tcPr>
            <w:tcW w:w="1388" w:type="dxa"/>
          </w:tcPr>
          <w:p w14:paraId="76301D50" w14:textId="77777777" w:rsidR="005B5EDC" w:rsidRPr="000A2380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3</w:t>
            </w:r>
          </w:p>
        </w:tc>
        <w:tc>
          <w:tcPr>
            <w:tcW w:w="4831" w:type="dxa"/>
          </w:tcPr>
          <w:p w14:paraId="2EE18AFD" w14:textId="77777777" w:rsidR="005B5EDC" w:rsidRPr="000A2380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4</w:t>
            </w:r>
          </w:p>
        </w:tc>
        <w:tc>
          <w:tcPr>
            <w:tcW w:w="1601" w:type="dxa"/>
          </w:tcPr>
          <w:p w14:paraId="1D9DC861" w14:textId="77777777" w:rsidR="005B5EDC" w:rsidRPr="000A2380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5</w:t>
            </w:r>
          </w:p>
        </w:tc>
        <w:tc>
          <w:tcPr>
            <w:tcW w:w="2946" w:type="dxa"/>
          </w:tcPr>
          <w:p w14:paraId="491CFB1E" w14:textId="77777777" w:rsidR="005B5EDC" w:rsidRPr="000A2380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6</w:t>
            </w:r>
          </w:p>
        </w:tc>
      </w:tr>
      <w:tr w:rsidR="005B5EDC" w:rsidRPr="000A2380" w14:paraId="476357CD" w14:textId="77777777" w:rsidTr="00750E04">
        <w:tc>
          <w:tcPr>
            <w:tcW w:w="14843" w:type="dxa"/>
            <w:gridSpan w:val="6"/>
          </w:tcPr>
          <w:p w14:paraId="1625E8DE" w14:textId="77777777" w:rsidR="005B5EDC" w:rsidRPr="000A2380" w:rsidRDefault="00B12EA6" w:rsidP="00441FB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i/>
                <w:sz w:val="25"/>
                <w:szCs w:val="25"/>
              </w:rPr>
              <w:t>Научные статьи в международных рецензируемых научных журналах, индексируемые в базе данных</w:t>
            </w:r>
            <w:r w:rsidR="00441FB4" w:rsidRPr="000A2380">
              <w:rPr>
                <w:rFonts w:ascii="Times New Roman" w:hAnsi="Times New Roman" w:cs="Times New Roman"/>
                <w:i/>
                <w:sz w:val="25"/>
                <w:szCs w:val="25"/>
              </w:rPr>
              <w:t xml:space="preserve"> </w:t>
            </w:r>
            <w:proofErr w:type="spellStart"/>
            <w:r w:rsidR="00441FB4" w:rsidRPr="000A2380">
              <w:rPr>
                <w:rFonts w:ascii="Times New Roman" w:hAnsi="Times New Roman" w:cs="Times New Roman"/>
                <w:i/>
                <w:sz w:val="25"/>
                <w:szCs w:val="25"/>
              </w:rPr>
              <w:t>Web</w:t>
            </w:r>
            <w:proofErr w:type="spellEnd"/>
            <w:r w:rsidR="00441FB4" w:rsidRPr="000A2380">
              <w:rPr>
                <w:rFonts w:ascii="Times New Roman" w:hAnsi="Times New Roman" w:cs="Times New Roman"/>
                <w:i/>
                <w:sz w:val="25"/>
                <w:szCs w:val="25"/>
              </w:rPr>
              <w:t xml:space="preserve"> </w:t>
            </w:r>
            <w:proofErr w:type="spellStart"/>
            <w:r w:rsidR="00441FB4" w:rsidRPr="000A2380">
              <w:rPr>
                <w:rFonts w:ascii="Times New Roman" w:hAnsi="Times New Roman" w:cs="Times New Roman"/>
                <w:i/>
                <w:sz w:val="25"/>
                <w:szCs w:val="25"/>
              </w:rPr>
              <w:t>of</w:t>
            </w:r>
            <w:proofErr w:type="spellEnd"/>
            <w:r w:rsidR="00441FB4" w:rsidRPr="000A2380">
              <w:rPr>
                <w:rFonts w:ascii="Times New Roman" w:hAnsi="Times New Roman" w:cs="Times New Roman"/>
                <w:i/>
                <w:sz w:val="25"/>
                <w:szCs w:val="25"/>
              </w:rPr>
              <w:t xml:space="preserve"> </w:t>
            </w:r>
            <w:proofErr w:type="spellStart"/>
            <w:r w:rsidR="00441FB4" w:rsidRPr="000A2380">
              <w:rPr>
                <w:rFonts w:ascii="Times New Roman" w:hAnsi="Times New Roman" w:cs="Times New Roman"/>
                <w:i/>
                <w:sz w:val="25"/>
                <w:szCs w:val="25"/>
              </w:rPr>
              <w:t>Science</w:t>
            </w:r>
            <w:proofErr w:type="spellEnd"/>
            <w:r w:rsidR="008A19EE" w:rsidRPr="000A2380">
              <w:rPr>
                <w:rFonts w:ascii="Times New Roman" w:hAnsi="Times New Roman" w:cs="Times New Roman"/>
                <w:i/>
                <w:sz w:val="25"/>
                <w:szCs w:val="25"/>
              </w:rPr>
              <w:t xml:space="preserve"> </w:t>
            </w:r>
            <w:r w:rsidR="008A19EE" w:rsidRPr="000A2380">
              <w:rPr>
                <w:rFonts w:ascii="Times New Roman" w:hAnsi="Times New Roman" w:cs="Times New Roman"/>
                <w:i/>
                <w:sz w:val="25"/>
                <w:szCs w:val="25"/>
                <w:lang w:val="kk-KZ"/>
              </w:rPr>
              <w:t xml:space="preserve">и </w:t>
            </w:r>
            <w:r w:rsidR="008A19EE" w:rsidRPr="000A2380">
              <w:rPr>
                <w:rFonts w:ascii="Times New Roman" w:hAnsi="Times New Roman" w:cs="Times New Roman"/>
                <w:i/>
                <w:sz w:val="25"/>
                <w:szCs w:val="25"/>
                <w:lang w:val="en-US"/>
              </w:rPr>
              <w:t>Scopus</w:t>
            </w:r>
          </w:p>
        </w:tc>
      </w:tr>
      <w:tr w:rsidR="002866EF" w:rsidRPr="000A2380" w14:paraId="4C7E1536" w14:textId="77777777" w:rsidTr="005B5EDC">
        <w:tc>
          <w:tcPr>
            <w:tcW w:w="660" w:type="dxa"/>
          </w:tcPr>
          <w:p w14:paraId="492C346E" w14:textId="77777777" w:rsidR="00D2510F" w:rsidRPr="000A2380" w:rsidRDefault="00D2510F" w:rsidP="00D2510F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3417" w:type="dxa"/>
          </w:tcPr>
          <w:p w14:paraId="3FE43B73" w14:textId="77777777" w:rsidR="00D2510F" w:rsidRPr="000A2380" w:rsidRDefault="00D2510F" w:rsidP="00D2510F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Investigating the Influence of Column Depth on the Treatment of Textile Wastewater Using Natural Zeolite</w:t>
            </w:r>
          </w:p>
          <w:p w14:paraId="31C97C4D" w14:textId="77777777" w:rsidR="00D2510F" w:rsidRPr="000A2380" w:rsidRDefault="00D2510F" w:rsidP="00D2510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</w:p>
        </w:tc>
        <w:tc>
          <w:tcPr>
            <w:tcW w:w="1388" w:type="dxa"/>
          </w:tcPr>
          <w:p w14:paraId="19B2616E" w14:textId="77777777" w:rsidR="00D2510F" w:rsidRPr="000A2380" w:rsidRDefault="002866EF" w:rsidP="002866EF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eastAsia="en-US"/>
              </w:rPr>
              <w:t>статья</w:t>
            </w:r>
          </w:p>
        </w:tc>
        <w:tc>
          <w:tcPr>
            <w:tcW w:w="4831" w:type="dxa"/>
          </w:tcPr>
          <w:p w14:paraId="6B506910" w14:textId="77777777" w:rsidR="002866EF" w:rsidRPr="000A2380" w:rsidRDefault="002866EF" w:rsidP="002866EF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iCs/>
                <w:color w:val="222222"/>
                <w:sz w:val="25"/>
                <w:szCs w:val="25"/>
                <w:shd w:val="clear" w:color="auto" w:fill="FFFFFF"/>
                <w:lang w:val="en-US"/>
              </w:rPr>
              <w:t>Molecules</w:t>
            </w:r>
            <w:r w:rsidRPr="000A2380">
              <w:rPr>
                <w:rFonts w:ascii="Times New Roman" w:hAnsi="Times New Roman" w:cs="Times New Roman"/>
                <w:color w:val="222222"/>
                <w:sz w:val="25"/>
                <w:szCs w:val="25"/>
                <w:shd w:val="clear" w:color="auto" w:fill="FFFFFF"/>
                <w:lang w:val="en-US"/>
              </w:rPr>
              <w:t> </w:t>
            </w:r>
          </w:p>
          <w:p w14:paraId="06DB7C2F" w14:textId="77777777" w:rsidR="009A1ED6" w:rsidRPr="000A2380" w:rsidRDefault="009A1ED6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Volume26Issue22</w:t>
            </w:r>
          </w:p>
          <w:p w14:paraId="2D37C3CF" w14:textId="77777777" w:rsidR="009A1ED6" w:rsidRPr="000A2380" w:rsidRDefault="00302D81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Article Number </w:t>
            </w:r>
            <w:r w:rsidR="009A1ED6"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7030</w:t>
            </w:r>
          </w:p>
          <w:p w14:paraId="4F5FA089" w14:textId="77777777" w:rsidR="00302D81" w:rsidRPr="000A2380" w:rsidRDefault="00302D81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р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.</w:t>
            </w:r>
            <w:r w:rsidR="00B12EA6"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 </w:t>
            </w:r>
          </w:p>
          <w:p w14:paraId="229E746C" w14:textId="77777777" w:rsidR="009A1ED6" w:rsidRPr="000A2380" w:rsidRDefault="009A1ED6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Published</w:t>
            </w:r>
          </w:p>
          <w:p w14:paraId="33E5261B" w14:textId="77777777" w:rsidR="009A1ED6" w:rsidRPr="000A2380" w:rsidRDefault="009A1ED6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Nov 2021</w:t>
            </w:r>
          </w:p>
          <w:p w14:paraId="78F3AF99" w14:textId="77777777" w:rsidR="009A1ED6" w:rsidRPr="000A2380" w:rsidRDefault="009A1ED6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Indexed</w:t>
            </w:r>
          </w:p>
          <w:p w14:paraId="37A47FF6" w14:textId="77777777" w:rsidR="009A1ED6" w:rsidRPr="000A2380" w:rsidRDefault="009A1ED6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2021-12-14</w:t>
            </w:r>
          </w:p>
          <w:p w14:paraId="3CCDD21D" w14:textId="77777777" w:rsidR="00D2510F" w:rsidRPr="000A2380" w:rsidRDefault="002866EF" w:rsidP="002866EF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 </w:t>
            </w:r>
            <w:hyperlink r:id="rId5" w:history="1">
              <w:r w:rsidRPr="000A2380">
                <w:rPr>
                  <w:rFonts w:ascii="Times New Roman" w:hAnsi="Times New Roman" w:cs="Times New Roman"/>
                  <w:color w:val="0000FF"/>
                  <w:sz w:val="25"/>
                  <w:szCs w:val="25"/>
                  <w:u w:val="single"/>
                  <w:lang w:val="kk-KZ" w:eastAsia="en-US"/>
                </w:rPr>
                <w:t>https://doi.org/10.3390/molecules26227030</w:t>
              </w:r>
            </w:hyperlink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 xml:space="preserve"> </w:t>
            </w:r>
          </w:p>
        </w:tc>
        <w:tc>
          <w:tcPr>
            <w:tcW w:w="1601" w:type="dxa"/>
          </w:tcPr>
          <w:p w14:paraId="3F0282E5" w14:textId="77777777" w:rsidR="00D2510F" w:rsidRPr="000A2380" w:rsidRDefault="002866EF" w:rsidP="00D2510F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1,0625</w:t>
            </w:r>
          </w:p>
        </w:tc>
        <w:tc>
          <w:tcPr>
            <w:tcW w:w="2946" w:type="dxa"/>
            <w:vAlign w:val="center"/>
          </w:tcPr>
          <w:p w14:paraId="5E64554B" w14:textId="77777777" w:rsidR="002866EF" w:rsidRPr="000A2380" w:rsidRDefault="002866EF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>Mkilima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 xml:space="preserve">, T;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>Meiramkulova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>, K;</w:t>
            </w:r>
          </w:p>
          <w:p w14:paraId="4A2910BC" w14:textId="77777777" w:rsidR="002866EF" w:rsidRPr="000A2380" w:rsidRDefault="002866EF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>Nurbala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 xml:space="preserve">, U; </w:t>
            </w:r>
          </w:p>
          <w:p w14:paraId="2473EB1E" w14:textId="77777777" w:rsidR="002866EF" w:rsidRPr="000A2380" w:rsidRDefault="002866EF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>Zandybay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>, A;</w:t>
            </w:r>
          </w:p>
          <w:p w14:paraId="0E0FAA2E" w14:textId="77777777" w:rsidR="002866EF" w:rsidRPr="000A2380" w:rsidRDefault="002866EF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>Khusainov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>, M;</w:t>
            </w:r>
          </w:p>
          <w:p w14:paraId="0A0056BE" w14:textId="77777777" w:rsidR="002866EF" w:rsidRPr="000A2380" w:rsidRDefault="002866EF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>Tastanova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 xml:space="preserve">, L; </w:t>
            </w:r>
          </w:p>
          <w:p w14:paraId="4A0C7B0F" w14:textId="77777777" w:rsidR="002866EF" w:rsidRPr="000A2380" w:rsidRDefault="002866EF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>Mashan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>, T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</w:rPr>
              <w:t>;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/>
              </w:rPr>
              <w:t xml:space="preserve"> </w:t>
            </w:r>
          </w:p>
          <w:p w14:paraId="5BD9C597" w14:textId="77777777" w:rsidR="00D2510F" w:rsidRPr="000A2380" w:rsidRDefault="002866EF" w:rsidP="002866E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 w:eastAsia="en-US"/>
              </w:rPr>
              <w:t>Meirbekov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  <w:lang w:val="en-US" w:eastAsia="en-US"/>
              </w:rPr>
              <w:t>, A</w:t>
            </w:r>
          </w:p>
        </w:tc>
      </w:tr>
      <w:tr w:rsidR="002866EF" w:rsidRPr="000A2380" w14:paraId="023D40D4" w14:textId="77777777" w:rsidTr="005B5EDC">
        <w:tc>
          <w:tcPr>
            <w:tcW w:w="660" w:type="dxa"/>
          </w:tcPr>
          <w:p w14:paraId="1C008CEA" w14:textId="77777777" w:rsidR="00D2510F" w:rsidRPr="000A2380" w:rsidRDefault="00D2510F" w:rsidP="00D2510F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2</w:t>
            </w:r>
          </w:p>
        </w:tc>
        <w:tc>
          <w:tcPr>
            <w:tcW w:w="3417" w:type="dxa"/>
          </w:tcPr>
          <w:p w14:paraId="5C2AADBF" w14:textId="77777777" w:rsidR="00D2510F" w:rsidRPr="000A2380" w:rsidRDefault="002866EF" w:rsidP="002866EF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Assessing the Influence of Electrode Polarity on the Treatment of Poultry Slaughterhouse Wastewater</w:t>
            </w:r>
          </w:p>
        </w:tc>
        <w:tc>
          <w:tcPr>
            <w:tcW w:w="1388" w:type="dxa"/>
          </w:tcPr>
          <w:p w14:paraId="6C584FD3" w14:textId="77777777" w:rsidR="00D2510F" w:rsidRPr="000A2380" w:rsidRDefault="002866EF" w:rsidP="002866EF">
            <w:pPr>
              <w:jc w:val="center"/>
              <w:rPr>
                <w:rFonts w:ascii="Calibri" w:hAnsi="Calibri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eastAsia="en-US"/>
              </w:rPr>
              <w:t>статья</w:t>
            </w:r>
          </w:p>
        </w:tc>
        <w:tc>
          <w:tcPr>
            <w:tcW w:w="4831" w:type="dxa"/>
          </w:tcPr>
          <w:p w14:paraId="12FB50E2" w14:textId="77777777" w:rsidR="002866EF" w:rsidRPr="000A2380" w:rsidRDefault="002866EF" w:rsidP="002866EF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iCs/>
                <w:color w:val="222222"/>
                <w:sz w:val="25"/>
                <w:szCs w:val="25"/>
                <w:shd w:val="clear" w:color="auto" w:fill="FFFFFF"/>
                <w:lang w:val="en-US"/>
              </w:rPr>
              <w:t>Molecules</w:t>
            </w:r>
            <w:r w:rsidRPr="000A2380">
              <w:rPr>
                <w:rFonts w:ascii="Times New Roman" w:hAnsi="Times New Roman" w:cs="Times New Roman"/>
                <w:color w:val="222222"/>
                <w:sz w:val="25"/>
                <w:szCs w:val="25"/>
                <w:shd w:val="clear" w:color="auto" w:fill="FFFFFF"/>
                <w:lang w:val="en-US"/>
              </w:rPr>
              <w:t> </w:t>
            </w:r>
          </w:p>
          <w:p w14:paraId="4E5AB210" w14:textId="77777777" w:rsidR="009A1ED6" w:rsidRPr="000A2380" w:rsidRDefault="009A1ED6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Volume27Issue3</w:t>
            </w:r>
          </w:p>
          <w:p w14:paraId="086DDFFD" w14:textId="77777777" w:rsidR="009A1ED6" w:rsidRPr="000A2380" w:rsidRDefault="009A1ED6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Article</w:t>
            </w:r>
            <w:r w:rsidR="00AF00F8"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 Number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1014</w:t>
            </w:r>
          </w:p>
          <w:p w14:paraId="7A36AE05" w14:textId="77777777" w:rsidR="00AF00F8" w:rsidRPr="000A2380" w:rsidRDefault="00AF00F8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р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.</w:t>
            </w:r>
          </w:p>
          <w:p w14:paraId="1EBEF01A" w14:textId="77777777" w:rsidR="009A1ED6" w:rsidRPr="000A2380" w:rsidRDefault="009A1ED6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Published</w:t>
            </w:r>
          </w:p>
          <w:p w14:paraId="1E0DD9B5" w14:textId="77777777" w:rsidR="009A1ED6" w:rsidRPr="000A2380" w:rsidRDefault="009A1ED6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Feb 2022</w:t>
            </w:r>
          </w:p>
          <w:p w14:paraId="1465BA71" w14:textId="77777777" w:rsidR="009A1ED6" w:rsidRPr="000A2380" w:rsidRDefault="009A1ED6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Indexed</w:t>
            </w:r>
          </w:p>
          <w:p w14:paraId="1DAE31AF" w14:textId="77777777" w:rsidR="009A1ED6" w:rsidRPr="000A2380" w:rsidRDefault="009A1ED6" w:rsidP="009A1ED6">
            <w:pPr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2022-02-26</w:t>
            </w:r>
          </w:p>
          <w:p w14:paraId="3EB4B5A1" w14:textId="77777777" w:rsidR="00D2510F" w:rsidRPr="000A2380" w:rsidRDefault="00A67D68" w:rsidP="002866EF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hyperlink r:id="rId6" w:history="1">
              <w:r w:rsidR="002866EF" w:rsidRPr="000A2380">
                <w:rPr>
                  <w:rFonts w:ascii="Times New Roman" w:hAnsi="Times New Roman" w:cs="Times New Roman"/>
                  <w:color w:val="0000FF"/>
                  <w:sz w:val="25"/>
                  <w:szCs w:val="25"/>
                  <w:u w:val="single"/>
                  <w:lang w:val="kk-KZ" w:eastAsia="en-US"/>
                </w:rPr>
                <w:t>https://doi.org/10.3390/molecules27031014</w:t>
              </w:r>
            </w:hyperlink>
          </w:p>
        </w:tc>
        <w:tc>
          <w:tcPr>
            <w:tcW w:w="1601" w:type="dxa"/>
          </w:tcPr>
          <w:p w14:paraId="35A8BE07" w14:textId="77777777" w:rsidR="00D2510F" w:rsidRPr="000A2380" w:rsidRDefault="00AD57E2" w:rsidP="00D2510F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0,875</w:t>
            </w:r>
          </w:p>
        </w:tc>
        <w:tc>
          <w:tcPr>
            <w:tcW w:w="2946" w:type="dxa"/>
            <w:vAlign w:val="center"/>
          </w:tcPr>
          <w:p w14:paraId="258ED289" w14:textId="77777777" w:rsidR="002866EF" w:rsidRPr="000A2380" w:rsidRDefault="002866EF" w:rsidP="002866EF">
            <w:pPr>
              <w:spacing w:after="20" w:line="276" w:lineRule="auto"/>
              <w:ind w:left="20" w:right="112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Meiramkulova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, K;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Bazarbayeva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, T;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Orynbassar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, R; </w:t>
            </w:r>
          </w:p>
          <w:p w14:paraId="732F89E3" w14:textId="77777777" w:rsidR="002866EF" w:rsidRPr="000A2380" w:rsidRDefault="002866EF" w:rsidP="002866EF">
            <w:pPr>
              <w:spacing w:after="20" w:line="276" w:lineRule="auto"/>
              <w:ind w:left="20" w:right="112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Tleukulov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, A; </w:t>
            </w:r>
          </w:p>
          <w:p w14:paraId="01C9CB8B" w14:textId="77777777" w:rsidR="002866EF" w:rsidRPr="000A2380" w:rsidRDefault="002866EF" w:rsidP="002866EF">
            <w:pPr>
              <w:spacing w:after="20" w:line="276" w:lineRule="auto"/>
              <w:ind w:left="20" w:right="112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Madina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, N </w:t>
            </w:r>
          </w:p>
          <w:p w14:paraId="35925390" w14:textId="77777777" w:rsidR="002866EF" w:rsidRPr="000A2380" w:rsidRDefault="002866EF" w:rsidP="002866EF">
            <w:pPr>
              <w:spacing w:after="20" w:line="276" w:lineRule="auto"/>
              <w:ind w:left="20" w:right="112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Mashan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, T; </w:t>
            </w:r>
          </w:p>
          <w:p w14:paraId="499C7A67" w14:textId="77777777" w:rsidR="002866EF" w:rsidRPr="000A2380" w:rsidRDefault="002866EF" w:rsidP="002866EF">
            <w:pPr>
              <w:spacing w:after="20" w:line="276" w:lineRule="auto"/>
              <w:ind w:left="20" w:right="112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Dariya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, A; </w:t>
            </w:r>
          </w:p>
          <w:p w14:paraId="1310B004" w14:textId="77777777" w:rsidR="00D2510F" w:rsidRPr="000A2380" w:rsidRDefault="002866EF" w:rsidP="002866E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Apendina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, A;</w:t>
            </w:r>
          </w:p>
        </w:tc>
      </w:tr>
    </w:tbl>
    <w:p w14:paraId="02ECC169" w14:textId="77777777" w:rsidR="00D2510F" w:rsidRPr="000A2380" w:rsidRDefault="00D2510F" w:rsidP="00D25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en-US" w:eastAsia="ru-RU"/>
        </w:rPr>
      </w:pPr>
    </w:p>
    <w:p w14:paraId="4FC49C0F" w14:textId="77777777" w:rsidR="002866EF" w:rsidRPr="000A2380" w:rsidRDefault="002866EF" w:rsidP="00D25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en-US" w:eastAsia="ru-RU"/>
        </w:rPr>
      </w:pPr>
    </w:p>
    <w:p w14:paraId="44A3BDCA" w14:textId="77777777" w:rsidR="004A380D" w:rsidRPr="000A2380" w:rsidRDefault="004A380D" w:rsidP="00D25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en-US" w:eastAsia="ru-RU"/>
        </w:rPr>
      </w:pPr>
    </w:p>
    <w:p w14:paraId="58B4D87B" w14:textId="77777777" w:rsidR="00D2510F" w:rsidRPr="000A2380" w:rsidRDefault="00D2510F" w:rsidP="00D2510F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proofErr w:type="gram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Автор:   </w:t>
      </w:r>
      <w:proofErr w:type="gram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</w:t>
      </w:r>
      <w:proofErr w:type="spell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>Нурмуханбетова</w:t>
      </w:r>
      <w:proofErr w:type="spell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Н.Н.                                                  </w:t>
      </w:r>
      <w:r w:rsidR="002866EF"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</w:t>
      </w:r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Ученый </w:t>
      </w:r>
      <w:proofErr w:type="gram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секретарь:   </w:t>
      </w:r>
      <w:proofErr w:type="gram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         </w:t>
      </w:r>
      <w:proofErr w:type="spell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>Тлеубердина</w:t>
      </w:r>
      <w:proofErr w:type="spell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Г.Т.</w:t>
      </w:r>
    </w:p>
    <w:p w14:paraId="2CE1C851" w14:textId="77777777" w:rsidR="004A380D" w:rsidRPr="000A2380" w:rsidRDefault="004A380D" w:rsidP="00D2510F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60"/>
        <w:gridCol w:w="3417"/>
        <w:gridCol w:w="1388"/>
        <w:gridCol w:w="4831"/>
        <w:gridCol w:w="1601"/>
        <w:gridCol w:w="2946"/>
      </w:tblGrid>
      <w:tr w:rsidR="00441FB4" w:rsidRPr="000A2380" w14:paraId="70DD69EB" w14:textId="77777777" w:rsidTr="00704378">
        <w:tc>
          <w:tcPr>
            <w:tcW w:w="660" w:type="dxa"/>
          </w:tcPr>
          <w:p w14:paraId="6CCE98E6" w14:textId="77777777" w:rsidR="00441FB4" w:rsidRPr="000A2380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lastRenderedPageBreak/>
              <w:t>1</w:t>
            </w:r>
          </w:p>
        </w:tc>
        <w:tc>
          <w:tcPr>
            <w:tcW w:w="3417" w:type="dxa"/>
          </w:tcPr>
          <w:p w14:paraId="4CCCA8B7" w14:textId="77777777" w:rsidR="00441FB4" w:rsidRPr="000A2380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2</w:t>
            </w:r>
          </w:p>
        </w:tc>
        <w:tc>
          <w:tcPr>
            <w:tcW w:w="1388" w:type="dxa"/>
          </w:tcPr>
          <w:p w14:paraId="62714361" w14:textId="77777777" w:rsidR="00441FB4" w:rsidRPr="000A2380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3</w:t>
            </w:r>
          </w:p>
        </w:tc>
        <w:tc>
          <w:tcPr>
            <w:tcW w:w="4831" w:type="dxa"/>
          </w:tcPr>
          <w:p w14:paraId="2E32C458" w14:textId="77777777" w:rsidR="00441FB4" w:rsidRPr="000A2380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4</w:t>
            </w:r>
          </w:p>
        </w:tc>
        <w:tc>
          <w:tcPr>
            <w:tcW w:w="1601" w:type="dxa"/>
          </w:tcPr>
          <w:p w14:paraId="6CA33138" w14:textId="77777777" w:rsidR="00441FB4" w:rsidRPr="000A2380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5</w:t>
            </w:r>
          </w:p>
        </w:tc>
        <w:tc>
          <w:tcPr>
            <w:tcW w:w="2946" w:type="dxa"/>
          </w:tcPr>
          <w:p w14:paraId="4BA41599" w14:textId="77777777" w:rsidR="00441FB4" w:rsidRPr="000A2380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6</w:t>
            </w:r>
          </w:p>
        </w:tc>
      </w:tr>
      <w:tr w:rsidR="00441FB4" w:rsidRPr="000A2380" w14:paraId="719DB5D9" w14:textId="77777777" w:rsidTr="00704378">
        <w:tc>
          <w:tcPr>
            <w:tcW w:w="660" w:type="dxa"/>
          </w:tcPr>
          <w:p w14:paraId="79354651" w14:textId="77777777" w:rsidR="00441FB4" w:rsidRPr="000A2380" w:rsidRDefault="00AC3C17" w:rsidP="00704378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3</w:t>
            </w:r>
          </w:p>
        </w:tc>
        <w:tc>
          <w:tcPr>
            <w:tcW w:w="3417" w:type="dxa"/>
          </w:tcPr>
          <w:p w14:paraId="0BD78BA3" w14:textId="77777777" w:rsidR="00441FB4" w:rsidRPr="000A2380" w:rsidRDefault="00CB7D52" w:rsidP="00704378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Development of New Composite Materials by Modifying the Surface of Porous Hydroxyapatite Using Cucurbit[n]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urils</w:t>
            </w:r>
            <w:proofErr w:type="spellEnd"/>
          </w:p>
        </w:tc>
        <w:tc>
          <w:tcPr>
            <w:tcW w:w="1388" w:type="dxa"/>
          </w:tcPr>
          <w:p w14:paraId="6714A994" w14:textId="77777777" w:rsidR="00441FB4" w:rsidRPr="000A2380" w:rsidRDefault="00441FB4" w:rsidP="00704378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eastAsia="en-US"/>
              </w:rPr>
              <w:t>статья</w:t>
            </w:r>
          </w:p>
        </w:tc>
        <w:tc>
          <w:tcPr>
            <w:tcW w:w="4831" w:type="dxa"/>
          </w:tcPr>
          <w:p w14:paraId="1EBA89E7" w14:textId="77777777" w:rsidR="005A5025" w:rsidRPr="000A2380" w:rsidRDefault="005A5025" w:rsidP="005A5025">
            <w:pPr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MATERIALS</w:t>
            </w:r>
          </w:p>
          <w:p w14:paraId="75493569" w14:textId="77777777" w:rsidR="005A5025" w:rsidRPr="000A2380" w:rsidRDefault="005A5025" w:rsidP="005A5025">
            <w:pPr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Volume17Issue9</w:t>
            </w:r>
          </w:p>
          <w:p w14:paraId="1492FCD3" w14:textId="77777777" w:rsidR="005A5025" w:rsidRPr="000A2380" w:rsidRDefault="005A5025" w:rsidP="005A5025">
            <w:pPr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DOI10.3390/ma17092041</w:t>
            </w:r>
          </w:p>
          <w:p w14:paraId="65F9F1E8" w14:textId="77777777" w:rsidR="005A5025" w:rsidRPr="000A2380" w:rsidRDefault="005A5025" w:rsidP="005A5025">
            <w:pPr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Article Number 2041</w:t>
            </w:r>
          </w:p>
          <w:p w14:paraId="40C24785" w14:textId="77777777" w:rsidR="005A5025" w:rsidRPr="000A2380" w:rsidRDefault="005A5025" w:rsidP="005A5025">
            <w:pPr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Published</w:t>
            </w:r>
          </w:p>
          <w:p w14:paraId="783E84EA" w14:textId="77777777" w:rsidR="005A5025" w:rsidRPr="000A2380" w:rsidRDefault="005A5025" w:rsidP="005A5025">
            <w:pPr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M</w:t>
            </w:r>
            <w:r w:rsidR="00AC3C17"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 xml:space="preserve">ay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2024</w:t>
            </w:r>
          </w:p>
          <w:p w14:paraId="117E0FC7" w14:textId="77777777" w:rsidR="005A5025" w:rsidRPr="000A2380" w:rsidRDefault="005A5025" w:rsidP="005A5025">
            <w:pPr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Indexed</w:t>
            </w:r>
          </w:p>
          <w:p w14:paraId="2C30080E" w14:textId="77777777" w:rsidR="005A5025" w:rsidRPr="000A2380" w:rsidRDefault="005A5025" w:rsidP="005A5025">
            <w:pPr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>2024-05-20</w:t>
            </w:r>
          </w:p>
          <w:p w14:paraId="49B1D4DB" w14:textId="77777777" w:rsidR="00441FB4" w:rsidRPr="000A2380" w:rsidRDefault="005A5025" w:rsidP="005A5025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FF"/>
                <w:sz w:val="25"/>
                <w:szCs w:val="25"/>
                <w:u w:val="single"/>
                <w:lang w:val="kk-KZ" w:eastAsia="en-US"/>
              </w:rPr>
              <w:t>doi10.3390/ma17092041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 w:eastAsia="en-US"/>
              </w:rPr>
              <w:t xml:space="preserve"> </w:t>
            </w:r>
          </w:p>
        </w:tc>
        <w:tc>
          <w:tcPr>
            <w:tcW w:w="1601" w:type="dxa"/>
          </w:tcPr>
          <w:p w14:paraId="463FB23F" w14:textId="77777777" w:rsidR="00441FB4" w:rsidRPr="000A2380" w:rsidRDefault="004A380D" w:rsidP="00704378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1,375</w:t>
            </w:r>
          </w:p>
        </w:tc>
        <w:tc>
          <w:tcPr>
            <w:tcW w:w="2946" w:type="dxa"/>
            <w:vAlign w:val="center"/>
          </w:tcPr>
          <w:p w14:paraId="14A5E8D1" w14:textId="77777777" w:rsidR="004A380D" w:rsidRPr="000A2380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Tolkynay Burkhanbayeva, Arthur Ukhov, </w:t>
            </w:r>
          </w:p>
          <w:p w14:paraId="3BE149CE" w14:textId="77777777" w:rsidR="004A380D" w:rsidRPr="000A2380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Dmitry Fedorishin, Alexander Gubankov, </w:t>
            </w:r>
          </w:p>
          <w:p w14:paraId="4CD9404C" w14:textId="77777777" w:rsidR="004A380D" w:rsidRPr="000A2380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Irina Kurzina,</w:t>
            </w:r>
          </w:p>
          <w:p w14:paraId="458482FE" w14:textId="77777777" w:rsidR="004A380D" w:rsidRPr="000A2380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Abdigali Bakibaev, Rakhmetulla Yerkassov, Togzhan Mashan, </w:t>
            </w:r>
          </w:p>
          <w:p w14:paraId="07A22CE2" w14:textId="77777777" w:rsidR="004A380D" w:rsidRPr="000A2380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Faiziya Suyundikova,</w:t>
            </w:r>
          </w:p>
          <w:p w14:paraId="73A08F13" w14:textId="77777777" w:rsidR="00441FB4" w:rsidRPr="000A2380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Aina Khamitova</w:t>
            </w:r>
          </w:p>
        </w:tc>
      </w:tr>
      <w:tr w:rsidR="00441FB4" w:rsidRPr="000A2380" w14:paraId="6A793012" w14:textId="77777777" w:rsidTr="00704378">
        <w:tc>
          <w:tcPr>
            <w:tcW w:w="660" w:type="dxa"/>
          </w:tcPr>
          <w:p w14:paraId="4A56400A" w14:textId="77777777" w:rsidR="00441FB4" w:rsidRPr="000A2380" w:rsidRDefault="00AC3C17" w:rsidP="00704378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4</w:t>
            </w:r>
          </w:p>
        </w:tc>
        <w:tc>
          <w:tcPr>
            <w:tcW w:w="3417" w:type="dxa"/>
          </w:tcPr>
          <w:p w14:paraId="69E3A35C" w14:textId="77777777" w:rsidR="00441FB4" w:rsidRPr="000A2380" w:rsidRDefault="00CB7D52" w:rsidP="00704378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Nanoparticles Based on Silver Chloride and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Bambusuril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[6] for the Fine-Tuning of Biological Activity</w:t>
            </w:r>
          </w:p>
        </w:tc>
        <w:tc>
          <w:tcPr>
            <w:tcW w:w="1388" w:type="dxa"/>
          </w:tcPr>
          <w:p w14:paraId="5CFEF78E" w14:textId="77777777" w:rsidR="00441FB4" w:rsidRPr="000A2380" w:rsidRDefault="00441FB4" w:rsidP="00704378">
            <w:pPr>
              <w:jc w:val="center"/>
              <w:rPr>
                <w:rFonts w:ascii="Calibri" w:hAnsi="Calibri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eastAsia="en-US"/>
              </w:rPr>
              <w:t>статья</w:t>
            </w:r>
          </w:p>
        </w:tc>
        <w:tc>
          <w:tcPr>
            <w:tcW w:w="4831" w:type="dxa"/>
          </w:tcPr>
          <w:p w14:paraId="3C6BFB72" w14:textId="77777777" w:rsidR="004A380D" w:rsidRPr="000A2380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INTERNATIONAL JOURNAL OF MOLECULAR SCIENCES</w:t>
            </w:r>
          </w:p>
          <w:p w14:paraId="159A1DBB" w14:textId="77777777" w:rsidR="004A380D" w:rsidRPr="000A2380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Volume24Issue22</w:t>
            </w:r>
          </w:p>
          <w:p w14:paraId="54735631" w14:textId="77777777" w:rsidR="004A380D" w:rsidRPr="000A2380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Article Number 16126</w:t>
            </w:r>
          </w:p>
          <w:p w14:paraId="67BE65AC" w14:textId="77777777" w:rsidR="004A380D" w:rsidRPr="000A2380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Published</w:t>
            </w:r>
          </w:p>
          <w:p w14:paraId="0E4F6974" w14:textId="77777777" w:rsidR="004A380D" w:rsidRPr="000A2380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N</w:t>
            </w:r>
            <w:r w:rsidR="00AC3C17"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ov</w:t>
            </w: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 xml:space="preserve"> 2023</w:t>
            </w:r>
          </w:p>
          <w:p w14:paraId="178D452F" w14:textId="77777777" w:rsidR="004A380D" w:rsidRPr="000A2380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Indexed</w:t>
            </w:r>
          </w:p>
          <w:p w14:paraId="21A3DED6" w14:textId="77777777" w:rsidR="00441FB4" w:rsidRPr="000A2380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2023-12-17</w:t>
            </w:r>
          </w:p>
          <w:p w14:paraId="26A88B84" w14:textId="77777777" w:rsidR="004A380D" w:rsidRPr="000A2380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FF"/>
                <w:sz w:val="25"/>
                <w:szCs w:val="25"/>
                <w:u w:val="single"/>
                <w:lang w:val="kk-KZ" w:eastAsia="en-US"/>
              </w:rPr>
              <w:t>doi10.3390/ijms242216126</w:t>
            </w:r>
          </w:p>
        </w:tc>
        <w:tc>
          <w:tcPr>
            <w:tcW w:w="1601" w:type="dxa"/>
          </w:tcPr>
          <w:p w14:paraId="2AFCFD47" w14:textId="77777777" w:rsidR="00441FB4" w:rsidRPr="000A2380" w:rsidRDefault="004A380D" w:rsidP="00704378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1,0</w:t>
            </w:r>
          </w:p>
        </w:tc>
        <w:tc>
          <w:tcPr>
            <w:tcW w:w="2946" w:type="dxa"/>
            <w:vAlign w:val="center"/>
          </w:tcPr>
          <w:p w14:paraId="468D5AB8" w14:textId="77777777" w:rsidR="00AC3C17" w:rsidRPr="000A2380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Turebayeva, P; </w:t>
            </w:r>
          </w:p>
          <w:p w14:paraId="37DE1B16" w14:textId="77777777" w:rsidR="00AC3C17" w:rsidRPr="000A2380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Luchsheva, V;</w:t>
            </w:r>
          </w:p>
          <w:p w14:paraId="5EC1F774" w14:textId="77777777" w:rsidR="00AC3C17" w:rsidRPr="000A2380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Fedorishin; </w:t>
            </w:r>
          </w:p>
          <w:p w14:paraId="523EFC86" w14:textId="77777777" w:rsidR="00AC3C17" w:rsidRPr="000A2380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Yerkassov, R;</w:t>
            </w:r>
          </w:p>
          <w:p w14:paraId="556A8349" w14:textId="77777777" w:rsidR="00AC3C17" w:rsidRPr="000A2380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Bakibaev, A; </w:t>
            </w:r>
          </w:p>
          <w:p w14:paraId="723B62DB" w14:textId="77777777" w:rsidR="00AC3C17" w:rsidRPr="000A2380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Bolysbekova, S; Tugambayeva, T;</w:t>
            </w:r>
          </w:p>
          <w:p w14:paraId="6B4C5581" w14:textId="77777777" w:rsidR="00441FB4" w:rsidRPr="000A2380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 Sergazina, S; </w:t>
            </w:r>
          </w:p>
        </w:tc>
      </w:tr>
      <w:tr w:rsidR="00CB7D52" w:rsidRPr="000A2380" w14:paraId="722B8362" w14:textId="77777777" w:rsidTr="00704378">
        <w:tc>
          <w:tcPr>
            <w:tcW w:w="660" w:type="dxa"/>
          </w:tcPr>
          <w:p w14:paraId="46360645" w14:textId="77777777" w:rsidR="00CB7D52" w:rsidRPr="000A2380" w:rsidRDefault="00AC3C17" w:rsidP="00704378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  <w:tc>
          <w:tcPr>
            <w:tcW w:w="3417" w:type="dxa"/>
          </w:tcPr>
          <w:p w14:paraId="219B55D7" w14:textId="77777777" w:rsidR="00CB7D52" w:rsidRPr="000A2380" w:rsidRDefault="00CB7D52" w:rsidP="00704378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Pore Size in the Removal of Phosphorus and Nitrogen from Poultry Slaughterhouse Wastewater Using Polymeric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Nanofiltration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 Membranes</w:t>
            </w:r>
          </w:p>
        </w:tc>
        <w:tc>
          <w:tcPr>
            <w:tcW w:w="1388" w:type="dxa"/>
          </w:tcPr>
          <w:p w14:paraId="5F38EB9A" w14:textId="77777777" w:rsidR="00CB7D52" w:rsidRPr="000A2380" w:rsidRDefault="00CB7D52" w:rsidP="00704378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eastAsia="en-US"/>
              </w:rPr>
              <w:t>статья</w:t>
            </w:r>
          </w:p>
        </w:tc>
        <w:tc>
          <w:tcPr>
            <w:tcW w:w="4831" w:type="dxa"/>
          </w:tcPr>
          <w:p w14:paraId="25B34C43" w14:textId="77777777" w:rsidR="000519DF" w:rsidRPr="000A2380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WATER</w:t>
            </w:r>
          </w:p>
          <w:p w14:paraId="6A816D98" w14:textId="77777777" w:rsidR="000519DF" w:rsidRPr="000A2380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Volume14Issue18</w:t>
            </w:r>
          </w:p>
          <w:p w14:paraId="02565676" w14:textId="77777777" w:rsidR="000519DF" w:rsidRPr="000A2380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Article Number 2929</w:t>
            </w:r>
          </w:p>
          <w:p w14:paraId="453F921B" w14:textId="77777777" w:rsidR="000519DF" w:rsidRPr="000A2380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Published</w:t>
            </w:r>
          </w:p>
          <w:p w14:paraId="32D4FA37" w14:textId="77777777" w:rsidR="000519DF" w:rsidRPr="000A2380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Sep 2022</w:t>
            </w:r>
          </w:p>
          <w:p w14:paraId="2F8FE9BF" w14:textId="77777777" w:rsidR="000519DF" w:rsidRPr="000A2380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Indexed</w:t>
            </w:r>
          </w:p>
          <w:p w14:paraId="3F070F17" w14:textId="77777777" w:rsidR="00CB7D52" w:rsidRPr="000A2380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2022-09-30</w:t>
            </w:r>
          </w:p>
          <w:p w14:paraId="0CDAC2DF" w14:textId="77777777" w:rsidR="000519DF" w:rsidRPr="000A2380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FF"/>
                <w:sz w:val="25"/>
                <w:szCs w:val="25"/>
                <w:u w:val="single"/>
                <w:lang w:val="kk-KZ" w:eastAsia="en-US"/>
              </w:rPr>
              <w:t>doi10.3390/w14182929</w:t>
            </w:r>
          </w:p>
        </w:tc>
        <w:tc>
          <w:tcPr>
            <w:tcW w:w="1601" w:type="dxa"/>
          </w:tcPr>
          <w:p w14:paraId="3F728C80" w14:textId="77777777" w:rsidR="00CB7D52" w:rsidRPr="000A2380" w:rsidRDefault="008A19EE" w:rsidP="00704378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1,125</w:t>
            </w:r>
          </w:p>
        </w:tc>
        <w:tc>
          <w:tcPr>
            <w:tcW w:w="2946" w:type="dxa"/>
            <w:vAlign w:val="center"/>
          </w:tcPr>
          <w:p w14:paraId="2884D9C7" w14:textId="77777777" w:rsidR="000519DF" w:rsidRPr="000A2380" w:rsidRDefault="000519DF" w:rsidP="000519D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Mkilima, T; </w:t>
            </w:r>
          </w:p>
          <w:p w14:paraId="0BA36184" w14:textId="77777777" w:rsidR="000519DF" w:rsidRPr="000A2380" w:rsidRDefault="000519DF" w:rsidP="000519D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Bazarbayeva, T; </w:t>
            </w:r>
          </w:p>
          <w:p w14:paraId="15E0BD9A" w14:textId="77777777" w:rsidR="000519DF" w:rsidRPr="000A2380" w:rsidRDefault="000519DF" w:rsidP="000519D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Assel, K;</w:t>
            </w:r>
          </w:p>
          <w:p w14:paraId="69D67CB5" w14:textId="77777777" w:rsidR="000519DF" w:rsidRPr="000A2380" w:rsidRDefault="000519DF" w:rsidP="000519D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Ostretsova, IB;</w:t>
            </w:r>
          </w:p>
          <w:p w14:paraId="647B1BB2" w14:textId="77777777" w:rsidR="00E2163A" w:rsidRPr="000A2380" w:rsidRDefault="000519DF" w:rsidP="00E2163A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Khamitova A</w:t>
            </w:r>
            <w:r w:rsidR="00E2163A"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S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; </w:t>
            </w:r>
          </w:p>
          <w:p w14:paraId="61E263BD" w14:textId="77777777" w:rsidR="00E2163A" w:rsidRPr="000A2380" w:rsidRDefault="000519DF" w:rsidP="00E2163A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Saule, M;</w:t>
            </w:r>
          </w:p>
          <w:p w14:paraId="45192EF7" w14:textId="77777777" w:rsidR="00CB7D52" w:rsidRPr="000A2380" w:rsidRDefault="000519DF" w:rsidP="00E2163A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Samal, S </w:t>
            </w:r>
          </w:p>
        </w:tc>
      </w:tr>
    </w:tbl>
    <w:p w14:paraId="0A5C35A6" w14:textId="77777777" w:rsidR="00441FB4" w:rsidRPr="000A2380" w:rsidRDefault="00441FB4" w:rsidP="00441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</w:pPr>
    </w:p>
    <w:p w14:paraId="0E82DC47" w14:textId="77777777" w:rsidR="00441FB4" w:rsidRPr="000A2380" w:rsidRDefault="00441FB4" w:rsidP="00441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</w:pPr>
    </w:p>
    <w:p w14:paraId="4D494165" w14:textId="77777777" w:rsidR="008F789A" w:rsidRPr="000A2380" w:rsidRDefault="008F789A" w:rsidP="00441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</w:pPr>
    </w:p>
    <w:p w14:paraId="0E5EA2FA" w14:textId="77777777" w:rsidR="00441FB4" w:rsidRPr="000A2380" w:rsidRDefault="00441FB4" w:rsidP="00441FB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proofErr w:type="gram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Автор:   </w:t>
      </w:r>
      <w:proofErr w:type="gram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</w:t>
      </w:r>
      <w:proofErr w:type="spell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>Нурмуханбетова</w:t>
      </w:r>
      <w:proofErr w:type="spell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Н.Н.                                                              Ученый </w:t>
      </w:r>
      <w:proofErr w:type="gram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секретарь:   </w:t>
      </w:r>
      <w:proofErr w:type="gram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         </w:t>
      </w:r>
      <w:proofErr w:type="spell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>Тлеубердина</w:t>
      </w:r>
      <w:proofErr w:type="spell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Г.Т.</w:t>
      </w:r>
    </w:p>
    <w:p w14:paraId="5F9EF7C8" w14:textId="77777777" w:rsidR="00CB7D52" w:rsidRPr="000A2380" w:rsidRDefault="00CB7D52">
      <w:pPr>
        <w:rPr>
          <w:sz w:val="25"/>
          <w:szCs w:val="25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60"/>
        <w:gridCol w:w="3417"/>
        <w:gridCol w:w="1388"/>
        <w:gridCol w:w="4831"/>
        <w:gridCol w:w="1601"/>
        <w:gridCol w:w="2946"/>
      </w:tblGrid>
      <w:tr w:rsidR="00CB7D52" w:rsidRPr="000A2380" w14:paraId="2C56DC39" w14:textId="77777777" w:rsidTr="00704378">
        <w:tc>
          <w:tcPr>
            <w:tcW w:w="660" w:type="dxa"/>
          </w:tcPr>
          <w:p w14:paraId="70949EE0" w14:textId="77777777" w:rsidR="00CB7D52" w:rsidRPr="000A2380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lastRenderedPageBreak/>
              <w:t>1</w:t>
            </w:r>
          </w:p>
        </w:tc>
        <w:tc>
          <w:tcPr>
            <w:tcW w:w="3417" w:type="dxa"/>
          </w:tcPr>
          <w:p w14:paraId="109FF4CF" w14:textId="77777777" w:rsidR="00CB7D52" w:rsidRPr="000A2380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2</w:t>
            </w:r>
          </w:p>
        </w:tc>
        <w:tc>
          <w:tcPr>
            <w:tcW w:w="1388" w:type="dxa"/>
          </w:tcPr>
          <w:p w14:paraId="637F5F5F" w14:textId="77777777" w:rsidR="00CB7D52" w:rsidRPr="000A2380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3</w:t>
            </w:r>
          </w:p>
        </w:tc>
        <w:tc>
          <w:tcPr>
            <w:tcW w:w="4831" w:type="dxa"/>
          </w:tcPr>
          <w:p w14:paraId="287AA5DE" w14:textId="77777777" w:rsidR="00CB7D52" w:rsidRPr="000A2380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4</w:t>
            </w:r>
          </w:p>
        </w:tc>
        <w:tc>
          <w:tcPr>
            <w:tcW w:w="1601" w:type="dxa"/>
          </w:tcPr>
          <w:p w14:paraId="0439EDC6" w14:textId="77777777" w:rsidR="00CB7D52" w:rsidRPr="000A2380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5</w:t>
            </w:r>
          </w:p>
        </w:tc>
        <w:tc>
          <w:tcPr>
            <w:tcW w:w="2946" w:type="dxa"/>
          </w:tcPr>
          <w:p w14:paraId="3D637A47" w14:textId="77777777" w:rsidR="00CB7D52" w:rsidRPr="000A2380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6</w:t>
            </w:r>
          </w:p>
        </w:tc>
      </w:tr>
      <w:tr w:rsidR="001B5CA1" w:rsidRPr="00A67D68" w14:paraId="1F4DD138" w14:textId="77777777" w:rsidTr="00704378">
        <w:tc>
          <w:tcPr>
            <w:tcW w:w="660" w:type="dxa"/>
          </w:tcPr>
          <w:p w14:paraId="1B4B35CD" w14:textId="77777777" w:rsidR="001B5CA1" w:rsidRPr="000A2380" w:rsidRDefault="000F0E19" w:rsidP="001B5CA1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6</w:t>
            </w:r>
          </w:p>
        </w:tc>
        <w:tc>
          <w:tcPr>
            <w:tcW w:w="3417" w:type="dxa"/>
          </w:tcPr>
          <w:p w14:paraId="2F5BAAB4" w14:textId="77777777" w:rsidR="001B5CA1" w:rsidRPr="000A2380" w:rsidRDefault="008A19EE" w:rsidP="001B5CA1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Impact of Environmental Conditions on Soil Geochemistry in Southern Kazakhstan</w:t>
            </w:r>
          </w:p>
        </w:tc>
        <w:tc>
          <w:tcPr>
            <w:tcW w:w="1388" w:type="dxa"/>
          </w:tcPr>
          <w:p w14:paraId="6AB07BD4" w14:textId="77777777" w:rsidR="001B5CA1" w:rsidRPr="000A2380" w:rsidRDefault="008A19EE" w:rsidP="001B5CA1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val="en-US"/>
              </w:rPr>
              <w:t>статья</w:t>
            </w:r>
            <w:proofErr w:type="spellEnd"/>
          </w:p>
        </w:tc>
        <w:tc>
          <w:tcPr>
            <w:tcW w:w="4831" w:type="dxa"/>
          </w:tcPr>
          <w:p w14:paraId="0F8B55F3" w14:textId="77777777" w:rsidR="008A19EE" w:rsidRPr="000A2380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SUSTAINABILITY</w:t>
            </w:r>
          </w:p>
          <w:p w14:paraId="6F6D0E43" w14:textId="77777777" w:rsidR="008A19EE" w:rsidRPr="000A2380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Volume16Issue15</w:t>
            </w:r>
          </w:p>
          <w:p w14:paraId="45C90904" w14:textId="77777777" w:rsidR="008A19EE" w:rsidRPr="000A2380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Article Number 6361</w:t>
            </w:r>
          </w:p>
          <w:p w14:paraId="4C6BAEDA" w14:textId="77777777" w:rsidR="008A19EE" w:rsidRPr="000A2380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Published</w:t>
            </w:r>
          </w:p>
          <w:p w14:paraId="5A1FB736" w14:textId="77777777" w:rsidR="008A19EE" w:rsidRPr="000A2380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Aug 2024</w:t>
            </w:r>
          </w:p>
          <w:p w14:paraId="0DC4808A" w14:textId="77777777" w:rsidR="008A19EE" w:rsidRPr="000A2380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Indexed</w:t>
            </w:r>
          </w:p>
          <w:p w14:paraId="4683F384" w14:textId="77777777" w:rsidR="001B5CA1" w:rsidRPr="000A2380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2024-08-14</w:t>
            </w:r>
          </w:p>
          <w:p w14:paraId="4F21F06F" w14:textId="77777777" w:rsidR="008A19EE" w:rsidRPr="000A2380" w:rsidRDefault="008A19EE" w:rsidP="008A19EE">
            <w:pPr>
              <w:spacing w:after="200" w:line="276" w:lineRule="auto"/>
              <w:contextualSpacing/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  <w:lang w:val="en-US"/>
              </w:rPr>
              <w:t>doi10.3390/su16156361</w:t>
            </w:r>
          </w:p>
        </w:tc>
        <w:tc>
          <w:tcPr>
            <w:tcW w:w="1601" w:type="dxa"/>
          </w:tcPr>
          <w:p w14:paraId="6411B83A" w14:textId="77777777" w:rsidR="001B5CA1" w:rsidRPr="000A2380" w:rsidRDefault="00302955" w:rsidP="001B5CA1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1,125</w:t>
            </w:r>
          </w:p>
        </w:tc>
        <w:tc>
          <w:tcPr>
            <w:tcW w:w="2946" w:type="dxa"/>
            <w:vAlign w:val="center"/>
          </w:tcPr>
          <w:p w14:paraId="16D5641C" w14:textId="77777777" w:rsidR="00302955" w:rsidRPr="000A2380" w:rsidRDefault="00302955" w:rsidP="0030295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Kakabayev, AA;</w:t>
            </w:r>
          </w:p>
          <w:p w14:paraId="136E5440" w14:textId="77777777" w:rsidR="00302955" w:rsidRPr="000A2380" w:rsidRDefault="00302955" w:rsidP="0030295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Sharipova, BU; Baranovskaya, NV; Rodrigo-Ilarri,; </w:t>
            </w:r>
          </w:p>
          <w:p w14:paraId="0AA2D912" w14:textId="77777777" w:rsidR="00302955" w:rsidRPr="000A2380" w:rsidRDefault="00302955" w:rsidP="0030295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Rodrigo-Clavero,</w:t>
            </w:r>
          </w:p>
          <w:p w14:paraId="246E3566" w14:textId="77777777" w:rsidR="00302955" w:rsidRPr="000A2380" w:rsidRDefault="00302955" w:rsidP="0030295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Lo Papa, G;</w:t>
            </w:r>
          </w:p>
          <w:p w14:paraId="330343D3" w14:textId="77777777" w:rsidR="001B5CA1" w:rsidRPr="000A2380" w:rsidRDefault="00302955" w:rsidP="0030295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Bazilevskaya, EA; Muratbekova, S; Durmekbayeva, S; Toychibekova, GB; Kurmanbayev, R; Zhumabayeva, A </w:t>
            </w:r>
          </w:p>
        </w:tc>
      </w:tr>
      <w:tr w:rsidR="008A19EE" w:rsidRPr="00A67D68" w14:paraId="4C0E8485" w14:textId="77777777" w:rsidTr="008F6CE5">
        <w:tc>
          <w:tcPr>
            <w:tcW w:w="660" w:type="dxa"/>
          </w:tcPr>
          <w:p w14:paraId="07600379" w14:textId="77777777" w:rsidR="008A19EE" w:rsidRPr="000A2380" w:rsidRDefault="000F0E19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7</w:t>
            </w:r>
          </w:p>
        </w:tc>
        <w:tc>
          <w:tcPr>
            <w:tcW w:w="3417" w:type="dxa"/>
          </w:tcPr>
          <w:p w14:paraId="0972004B" w14:textId="77777777" w:rsidR="008A19EE" w:rsidRPr="000A2380" w:rsidRDefault="008A19EE" w:rsidP="008F6CE5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The effects of ammonium phosphate fertilization on yield and yield components of Mustard varieties in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chernozem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 soil.</w:t>
            </w:r>
          </w:p>
        </w:tc>
        <w:tc>
          <w:tcPr>
            <w:tcW w:w="1388" w:type="dxa"/>
          </w:tcPr>
          <w:p w14:paraId="7581EDB9" w14:textId="77777777" w:rsidR="008A19EE" w:rsidRPr="000A2380" w:rsidRDefault="008A19EE" w:rsidP="008F6CE5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eastAsia="en-US"/>
              </w:rPr>
              <w:t>статья</w:t>
            </w:r>
          </w:p>
        </w:tc>
        <w:tc>
          <w:tcPr>
            <w:tcW w:w="4831" w:type="dxa"/>
          </w:tcPr>
          <w:p w14:paraId="1489C00E" w14:textId="77777777" w:rsidR="008A19EE" w:rsidRPr="000A2380" w:rsidRDefault="00C83B6B" w:rsidP="008F6CE5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EURASIAN JOURNAL OF SOIL SCIENCE 2023, 12(2), 169 - 176</w:t>
            </w:r>
          </w:p>
          <w:p w14:paraId="6D8C994F" w14:textId="77777777" w:rsidR="0083593D" w:rsidRPr="00E2777B" w:rsidRDefault="0083593D" w:rsidP="008F6CE5">
            <w:pPr>
              <w:spacing w:after="200" w:line="276" w:lineRule="auto"/>
              <w:contextualSpacing/>
              <w:rPr>
                <w:lang w:val="en-US"/>
              </w:rPr>
            </w:pPr>
          </w:p>
          <w:p w14:paraId="365BAED8" w14:textId="77777777" w:rsidR="008A19EE" w:rsidRPr="004B2024" w:rsidRDefault="00A67D68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5"/>
                <w:szCs w:val="25"/>
                <w:shd w:val="clear" w:color="auto" w:fill="FFFFFF"/>
                <w:lang w:val="kk-KZ"/>
              </w:rPr>
            </w:pPr>
            <w:hyperlink r:id="rId7" w:history="1">
              <w:r w:rsidR="008A19EE" w:rsidRPr="000A2380">
                <w:rPr>
                  <w:rFonts w:ascii="Times New Roman" w:eastAsia="Calibri" w:hAnsi="Times New Roman" w:cs="Times New Roman"/>
                  <w:color w:val="0000FF"/>
                  <w:sz w:val="25"/>
                  <w:szCs w:val="25"/>
                  <w:u w:val="single"/>
                  <w:shd w:val="clear" w:color="auto" w:fill="FFFFFF"/>
                  <w:lang w:val="kk-KZ"/>
                </w:rPr>
                <w:t>https://dergipark.org.tr/en/download/article-file/2867653</w:t>
              </w:r>
            </w:hyperlink>
          </w:p>
          <w:p w14:paraId="45E258DF" w14:textId="77777777" w:rsidR="0083593D" w:rsidRPr="00E2777B" w:rsidRDefault="0083593D" w:rsidP="008F6CE5">
            <w:pPr>
              <w:spacing w:after="200" w:line="276" w:lineRule="auto"/>
              <w:contextualSpacing/>
              <w:rPr>
                <w:lang w:val="en-US"/>
              </w:rPr>
            </w:pPr>
          </w:p>
          <w:p w14:paraId="60CBD86C" w14:textId="77777777" w:rsidR="008A19EE" w:rsidRPr="004B2024" w:rsidRDefault="00A67D68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color w:val="2C2D2E"/>
                <w:sz w:val="25"/>
                <w:szCs w:val="25"/>
                <w:shd w:val="clear" w:color="auto" w:fill="FFFFFF"/>
              </w:rPr>
            </w:pPr>
            <w:hyperlink r:id="rId8" w:history="1">
              <w:r w:rsidR="008A19EE" w:rsidRPr="000A2380">
                <w:rPr>
                  <w:rFonts w:ascii="Times New Roman" w:eastAsia="Calibri" w:hAnsi="Times New Roman" w:cs="Times New Roman"/>
                  <w:color w:val="0000FF"/>
                  <w:sz w:val="25"/>
                  <w:szCs w:val="25"/>
                  <w:u w:val="single"/>
                  <w:shd w:val="clear" w:color="auto" w:fill="FFFFFF"/>
                </w:rPr>
                <w:t>https://doi.org/10.18393/ejss.xxxxxxx</w:t>
              </w:r>
            </w:hyperlink>
          </w:p>
          <w:p w14:paraId="073A82E0" w14:textId="77777777" w:rsidR="008A19EE" w:rsidRPr="000A2380" w:rsidRDefault="008A19EE" w:rsidP="008F6CE5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</w:p>
        </w:tc>
        <w:tc>
          <w:tcPr>
            <w:tcW w:w="1601" w:type="dxa"/>
          </w:tcPr>
          <w:p w14:paraId="6ABB8478" w14:textId="77777777" w:rsidR="008A19EE" w:rsidRPr="000A2380" w:rsidRDefault="00C83B6B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0,5</w:t>
            </w:r>
          </w:p>
        </w:tc>
        <w:tc>
          <w:tcPr>
            <w:tcW w:w="2946" w:type="dxa"/>
            <w:vAlign w:val="center"/>
          </w:tcPr>
          <w:p w14:paraId="36D5D92B" w14:textId="77777777" w:rsidR="008A19EE" w:rsidRPr="000A2380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</w:pPr>
            <w:proofErr w:type="spellStart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Bibigul</w:t>
            </w:r>
            <w:proofErr w:type="spellEnd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Khamzina</w:t>
            </w:r>
            <w:proofErr w:type="spellEnd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,</w:t>
            </w:r>
          </w:p>
          <w:p w14:paraId="44F91DD6" w14:textId="77777777" w:rsidR="008A19EE" w:rsidRPr="000A2380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</w:pPr>
            <w:proofErr w:type="spellStart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Berdibek</w:t>
            </w:r>
            <w:proofErr w:type="spellEnd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Bulashev</w:t>
            </w:r>
            <w:proofErr w:type="spellEnd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 xml:space="preserve">, </w:t>
            </w:r>
          </w:p>
          <w:p w14:paraId="23FA8511" w14:textId="77777777" w:rsidR="008A19EE" w:rsidRPr="000A2380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</w:pPr>
            <w:proofErr w:type="spellStart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Yerbol</w:t>
            </w:r>
            <w:proofErr w:type="spellEnd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Nurmanov,T</w:t>
            </w:r>
            <w:proofErr w:type="spellEnd"/>
          </w:p>
          <w:p w14:paraId="5CCFAD59" w14:textId="77777777" w:rsidR="008A19EE" w:rsidRPr="000A2380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</w:pPr>
            <w:proofErr w:type="spellStart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amara</w:t>
            </w:r>
            <w:proofErr w:type="spellEnd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Tultabayeva</w:t>
            </w:r>
            <w:proofErr w:type="spellEnd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 xml:space="preserve">, </w:t>
            </w:r>
          </w:p>
          <w:p w14:paraId="263A16CF" w14:textId="77777777" w:rsidR="008A19EE" w:rsidRPr="000A2380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</w:pPr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 xml:space="preserve">Dana </w:t>
            </w:r>
            <w:proofErr w:type="spellStart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Toimbayeva</w:t>
            </w:r>
            <w:proofErr w:type="spellEnd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 xml:space="preserve">, </w:t>
            </w:r>
          </w:p>
          <w:p w14:paraId="1D89D71F" w14:textId="77777777" w:rsidR="008A19EE" w:rsidRPr="000A2380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proofErr w:type="spellStart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Ayazhan</w:t>
            </w:r>
            <w:proofErr w:type="spellEnd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4B2024">
              <w:rPr>
                <w:rFonts w:ascii="Times New Roman" w:eastAsia="Calibri" w:hAnsi="Times New Roman" w:cs="Times New Roman"/>
                <w:sz w:val="25"/>
                <w:szCs w:val="25"/>
                <w:lang w:val="en-US"/>
              </w:rPr>
              <w:t>Igimbay</w:t>
            </w:r>
            <w:proofErr w:type="spellEnd"/>
          </w:p>
        </w:tc>
      </w:tr>
      <w:tr w:rsidR="00C83B6B" w:rsidRPr="000A2380" w14:paraId="406E53B6" w14:textId="77777777" w:rsidTr="005F7D83">
        <w:tc>
          <w:tcPr>
            <w:tcW w:w="14843" w:type="dxa"/>
            <w:gridSpan w:val="6"/>
          </w:tcPr>
          <w:p w14:paraId="2807FDCC" w14:textId="77777777" w:rsidR="00E2777B" w:rsidRDefault="00E2777B" w:rsidP="00D420FF">
            <w:pPr>
              <w:pStyle w:val="ac"/>
              <w:ind w:left="720"/>
              <w:rPr>
                <w:rFonts w:ascii="Times New Roman" w:hAnsi="Times New Roman" w:cs="Times New Roman"/>
                <w:i/>
                <w:sz w:val="25"/>
                <w:szCs w:val="25"/>
                <w:lang w:val="kk-KZ"/>
              </w:rPr>
            </w:pPr>
          </w:p>
          <w:p w14:paraId="63FECE5C" w14:textId="77777777" w:rsidR="008F789A" w:rsidRPr="000A2380" w:rsidRDefault="008F789A" w:rsidP="008F789A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i/>
                <w:sz w:val="25"/>
                <w:szCs w:val="25"/>
                <w:lang w:val="kk-KZ"/>
              </w:rPr>
              <w:t>Статьи в периодических научных изданиях, соответствующих специальности претендента, в том числе</w:t>
            </w:r>
          </w:p>
          <w:p w14:paraId="413F9CC7" w14:textId="77777777" w:rsidR="00C83B6B" w:rsidRPr="000A2380" w:rsidRDefault="008F789A" w:rsidP="008F789A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i/>
                <w:sz w:val="25"/>
                <w:szCs w:val="25"/>
                <w:lang w:val="kk-KZ"/>
              </w:rPr>
              <w:t>в изданиях, рекомендуемых уполномоченным органом КОКСНВО:</w:t>
            </w:r>
          </w:p>
        </w:tc>
      </w:tr>
      <w:tr w:rsidR="009A02EB" w:rsidRPr="000A2380" w14:paraId="59A16D3A" w14:textId="77777777" w:rsidTr="00704378">
        <w:tc>
          <w:tcPr>
            <w:tcW w:w="660" w:type="dxa"/>
          </w:tcPr>
          <w:p w14:paraId="638E49A7" w14:textId="77777777" w:rsidR="009A02EB" w:rsidRPr="000A2380" w:rsidRDefault="009A02EB" w:rsidP="009A02EB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3417" w:type="dxa"/>
          </w:tcPr>
          <w:p w14:paraId="64AC7205" w14:textId="77777777" w:rsidR="009A02EB" w:rsidRPr="000A2380" w:rsidRDefault="002F4CBA" w:rsidP="009A02EB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Карбонизделген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қарағай үгінділерімен алтынның десорбциясын зерттеу</w:t>
            </w:r>
          </w:p>
        </w:tc>
        <w:tc>
          <w:tcPr>
            <w:tcW w:w="1388" w:type="dxa"/>
          </w:tcPr>
          <w:p w14:paraId="469F084D" w14:textId="77777777" w:rsidR="009A02EB" w:rsidRPr="000A2380" w:rsidRDefault="009A02EB" w:rsidP="009A02EB">
            <w:pPr>
              <w:jc w:val="center"/>
              <w:rPr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eastAsia="en-US"/>
              </w:rPr>
              <w:t>статья</w:t>
            </w:r>
          </w:p>
        </w:tc>
        <w:tc>
          <w:tcPr>
            <w:tcW w:w="4831" w:type="dxa"/>
          </w:tcPr>
          <w:p w14:paraId="5E0E4DAF" w14:textId="008FCF15" w:rsidR="002F4CBA" w:rsidRPr="003F0FA9" w:rsidRDefault="002F4CBA" w:rsidP="002F4CBA">
            <w:pPr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3F0FA9">
              <w:rPr>
                <w:rFonts w:ascii="Times New Roman" w:hAnsi="Times New Roman" w:cs="Times New Roman"/>
                <w:sz w:val="25"/>
                <w:szCs w:val="25"/>
              </w:rPr>
              <w:t xml:space="preserve">Научный журнал Вестник ЕНУ им. </w:t>
            </w:r>
            <w:proofErr w:type="spellStart"/>
            <w:r w:rsidRPr="003F0FA9">
              <w:rPr>
                <w:rFonts w:ascii="Times New Roman" w:hAnsi="Times New Roman" w:cs="Times New Roman"/>
                <w:sz w:val="25"/>
                <w:szCs w:val="25"/>
              </w:rPr>
              <w:t>Л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.Н.Гумилева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, 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№6(</w:t>
            </w:r>
            <w:proofErr w:type="gram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115)/</w:t>
            </w:r>
            <w:proofErr w:type="gram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2016,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часть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II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,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С. 119-123</w:t>
            </w:r>
          </w:p>
          <w:p w14:paraId="65C71900" w14:textId="77777777" w:rsidR="009A02EB" w:rsidRPr="000A2380" w:rsidRDefault="009A02EB" w:rsidP="002F4CBA">
            <w:pPr>
              <w:rPr>
                <w:sz w:val="25"/>
                <w:szCs w:val="25"/>
                <w:lang w:val="kk-KZ"/>
              </w:rPr>
            </w:pPr>
          </w:p>
        </w:tc>
        <w:tc>
          <w:tcPr>
            <w:tcW w:w="1601" w:type="dxa"/>
          </w:tcPr>
          <w:p w14:paraId="2216FA74" w14:textId="77777777" w:rsidR="009A02EB" w:rsidRPr="000A2380" w:rsidRDefault="002F4CBA" w:rsidP="009A02EB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0,25</w:t>
            </w:r>
          </w:p>
        </w:tc>
        <w:tc>
          <w:tcPr>
            <w:tcW w:w="2946" w:type="dxa"/>
            <w:vAlign w:val="center"/>
          </w:tcPr>
          <w:p w14:paraId="66930BBB" w14:textId="77777777" w:rsidR="009A02EB" w:rsidRPr="000A2380" w:rsidRDefault="002F4CBA" w:rsidP="009A02EB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Мансуров З.А.,</w:t>
            </w:r>
          </w:p>
          <w:p w14:paraId="3235EBBD" w14:textId="77777777" w:rsidR="002F4CBA" w:rsidRPr="000A2380" w:rsidRDefault="002F4CBA" w:rsidP="009A02EB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Макажанова С.М., Каирнасова Ж.З.</w:t>
            </w:r>
          </w:p>
        </w:tc>
      </w:tr>
    </w:tbl>
    <w:p w14:paraId="20E8336C" w14:textId="77777777" w:rsidR="00CB7D52" w:rsidRPr="000A2380" w:rsidRDefault="00CB7D52" w:rsidP="00CB7D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</w:pPr>
    </w:p>
    <w:p w14:paraId="0709788D" w14:textId="77777777" w:rsidR="00CB7D52" w:rsidRPr="000A2380" w:rsidRDefault="00CB7D52" w:rsidP="00CB7D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</w:pPr>
    </w:p>
    <w:p w14:paraId="11626330" w14:textId="77777777" w:rsidR="00CB7D52" w:rsidRPr="000A2380" w:rsidRDefault="00CB7D52" w:rsidP="00CB7D5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proofErr w:type="gram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Автор:   </w:t>
      </w:r>
      <w:proofErr w:type="gram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</w:t>
      </w:r>
      <w:proofErr w:type="spell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>Нурмуханбетова</w:t>
      </w:r>
      <w:proofErr w:type="spell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Н.Н.                                                              Ученый </w:t>
      </w:r>
      <w:proofErr w:type="gram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секретарь:   </w:t>
      </w:r>
      <w:proofErr w:type="gram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         </w:t>
      </w:r>
      <w:proofErr w:type="spell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>Тлеубердина</w:t>
      </w:r>
      <w:proofErr w:type="spell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Г.Т.</w:t>
      </w:r>
    </w:p>
    <w:p w14:paraId="0683D121" w14:textId="77777777" w:rsidR="00CB7D52" w:rsidRDefault="00CB7D52" w:rsidP="00CB7D52">
      <w:pPr>
        <w:rPr>
          <w:sz w:val="25"/>
          <w:szCs w:val="25"/>
        </w:rPr>
      </w:pPr>
    </w:p>
    <w:p w14:paraId="09FA844E" w14:textId="77777777" w:rsidR="00D0010F" w:rsidRPr="000A2380" w:rsidRDefault="00D0010F" w:rsidP="00CB7D52">
      <w:pPr>
        <w:rPr>
          <w:sz w:val="25"/>
          <w:szCs w:val="25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84"/>
        <w:gridCol w:w="3191"/>
        <w:gridCol w:w="1572"/>
        <w:gridCol w:w="5375"/>
        <w:gridCol w:w="1403"/>
        <w:gridCol w:w="2718"/>
      </w:tblGrid>
      <w:tr w:rsidR="002D000F" w:rsidRPr="000A2380" w14:paraId="5E9E3FB3" w14:textId="77777777" w:rsidTr="00C36CF3">
        <w:tc>
          <w:tcPr>
            <w:tcW w:w="584" w:type="dxa"/>
          </w:tcPr>
          <w:p w14:paraId="6AB26958" w14:textId="77777777" w:rsidR="008F789A" w:rsidRPr="000A2380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lastRenderedPageBreak/>
              <w:t>1</w:t>
            </w:r>
          </w:p>
        </w:tc>
        <w:tc>
          <w:tcPr>
            <w:tcW w:w="3191" w:type="dxa"/>
          </w:tcPr>
          <w:p w14:paraId="598039F9" w14:textId="77777777" w:rsidR="008F789A" w:rsidRPr="000A2380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2</w:t>
            </w:r>
          </w:p>
        </w:tc>
        <w:tc>
          <w:tcPr>
            <w:tcW w:w="1572" w:type="dxa"/>
          </w:tcPr>
          <w:p w14:paraId="273CD99A" w14:textId="77777777" w:rsidR="008F789A" w:rsidRPr="000A2380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3</w:t>
            </w:r>
          </w:p>
        </w:tc>
        <w:tc>
          <w:tcPr>
            <w:tcW w:w="5375" w:type="dxa"/>
          </w:tcPr>
          <w:p w14:paraId="6474C21C" w14:textId="77777777" w:rsidR="008F789A" w:rsidRPr="000A2380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4</w:t>
            </w:r>
          </w:p>
        </w:tc>
        <w:tc>
          <w:tcPr>
            <w:tcW w:w="1403" w:type="dxa"/>
          </w:tcPr>
          <w:p w14:paraId="6E478BDA" w14:textId="77777777" w:rsidR="008F789A" w:rsidRPr="000A2380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5</w:t>
            </w:r>
          </w:p>
        </w:tc>
        <w:tc>
          <w:tcPr>
            <w:tcW w:w="2718" w:type="dxa"/>
          </w:tcPr>
          <w:p w14:paraId="49CD28AD" w14:textId="77777777" w:rsidR="008F789A" w:rsidRPr="000A2380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6</w:t>
            </w:r>
          </w:p>
        </w:tc>
      </w:tr>
      <w:tr w:rsidR="000A2380" w:rsidRPr="000A2380" w14:paraId="7B5658CD" w14:textId="77777777" w:rsidTr="00E2777B">
        <w:trPr>
          <w:trHeight w:val="1954"/>
        </w:trPr>
        <w:tc>
          <w:tcPr>
            <w:tcW w:w="584" w:type="dxa"/>
          </w:tcPr>
          <w:p w14:paraId="77FEA179" w14:textId="77777777" w:rsidR="000A2380" w:rsidRPr="000A2380" w:rsidRDefault="000A2380" w:rsidP="000A2380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2</w:t>
            </w:r>
          </w:p>
        </w:tc>
        <w:tc>
          <w:tcPr>
            <w:tcW w:w="3191" w:type="dxa"/>
          </w:tcPr>
          <w:p w14:paraId="7E858AED" w14:textId="77777777" w:rsidR="000A2380" w:rsidRPr="000A2380" w:rsidRDefault="000A2380" w:rsidP="00E2777B">
            <w:pPr>
              <w:spacing w:line="259" w:lineRule="auto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С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ұйық және қатты экстрагенттер қатысында ағынды сулардан фенолды бөліп алудың салыстырмалы сипаттамасы</w:t>
            </w:r>
          </w:p>
        </w:tc>
        <w:tc>
          <w:tcPr>
            <w:tcW w:w="1572" w:type="dxa"/>
          </w:tcPr>
          <w:p w14:paraId="642F9C8F" w14:textId="77777777" w:rsidR="000A2380" w:rsidRPr="000A2380" w:rsidRDefault="000A2380" w:rsidP="00E2777B">
            <w:pPr>
              <w:spacing w:line="259" w:lineRule="auto"/>
              <w:jc w:val="center"/>
              <w:rPr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eastAsia="en-US"/>
              </w:rPr>
              <w:t>статья</w:t>
            </w:r>
          </w:p>
        </w:tc>
        <w:tc>
          <w:tcPr>
            <w:tcW w:w="5375" w:type="dxa"/>
          </w:tcPr>
          <w:p w14:paraId="1195FA89" w14:textId="55A0322F" w:rsidR="000A2380" w:rsidRPr="003F0FA9" w:rsidRDefault="000A2380" w:rsidP="00E2777B">
            <w:pPr>
              <w:spacing w:line="259" w:lineRule="auto"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3F0FA9">
              <w:rPr>
                <w:rFonts w:ascii="Times New Roman" w:hAnsi="Times New Roman" w:cs="Times New Roman"/>
                <w:sz w:val="25"/>
                <w:szCs w:val="25"/>
              </w:rPr>
              <w:t xml:space="preserve">Научный журнал Вестник ЕНУ им. </w:t>
            </w:r>
            <w:proofErr w:type="spellStart"/>
            <w:r w:rsidRPr="003F0FA9">
              <w:rPr>
                <w:rFonts w:ascii="Times New Roman" w:hAnsi="Times New Roman" w:cs="Times New Roman"/>
                <w:sz w:val="25"/>
                <w:szCs w:val="25"/>
              </w:rPr>
              <w:t>Л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.Н.Гумилева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, 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№6(</w:t>
            </w:r>
            <w:proofErr w:type="gram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115)/</w:t>
            </w:r>
            <w:proofErr w:type="gram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2016,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часть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II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,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С. 78-82</w:t>
            </w:r>
          </w:p>
          <w:p w14:paraId="41B9126A" w14:textId="77777777" w:rsidR="000A2380" w:rsidRPr="000A2380" w:rsidRDefault="000A2380" w:rsidP="00E2777B">
            <w:pPr>
              <w:spacing w:line="259" w:lineRule="auto"/>
              <w:rPr>
                <w:sz w:val="25"/>
                <w:szCs w:val="25"/>
                <w:lang w:val="kk-KZ"/>
              </w:rPr>
            </w:pPr>
          </w:p>
        </w:tc>
        <w:tc>
          <w:tcPr>
            <w:tcW w:w="1403" w:type="dxa"/>
          </w:tcPr>
          <w:p w14:paraId="740452A2" w14:textId="77777777" w:rsidR="000A2380" w:rsidRPr="000A2380" w:rsidRDefault="000A2380" w:rsidP="00E2777B">
            <w:pPr>
              <w:spacing w:line="259" w:lineRule="auto"/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0,25</w:t>
            </w:r>
          </w:p>
        </w:tc>
        <w:tc>
          <w:tcPr>
            <w:tcW w:w="2718" w:type="dxa"/>
            <w:vAlign w:val="center"/>
          </w:tcPr>
          <w:p w14:paraId="64E300CB" w14:textId="77777777" w:rsidR="000A2380" w:rsidRPr="000A2380" w:rsidRDefault="000A2380" w:rsidP="00E2777B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Каирнасова Ж.З.</w:t>
            </w:r>
          </w:p>
          <w:p w14:paraId="73A253F8" w14:textId="77777777" w:rsidR="000A2380" w:rsidRPr="000A2380" w:rsidRDefault="000A2380" w:rsidP="00E2777B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Мансуров З.А.,</w:t>
            </w:r>
          </w:p>
          <w:p w14:paraId="357C4456" w14:textId="77777777" w:rsidR="000A2380" w:rsidRPr="000A2380" w:rsidRDefault="000A2380" w:rsidP="00E2777B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Тлеуова З.Ш. </w:t>
            </w:r>
          </w:p>
        </w:tc>
      </w:tr>
      <w:tr w:rsidR="00DE3DC8" w:rsidRPr="000A2380" w14:paraId="6AB54471" w14:textId="77777777" w:rsidTr="00C36CF3">
        <w:tc>
          <w:tcPr>
            <w:tcW w:w="584" w:type="dxa"/>
          </w:tcPr>
          <w:p w14:paraId="3A99AE34" w14:textId="77777777" w:rsidR="00DE3DC8" w:rsidRPr="000A2380" w:rsidRDefault="00DE3DC8" w:rsidP="00DE3DC8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3</w:t>
            </w:r>
          </w:p>
        </w:tc>
        <w:tc>
          <w:tcPr>
            <w:tcW w:w="3191" w:type="dxa"/>
          </w:tcPr>
          <w:p w14:paraId="34BCD2F0" w14:textId="77777777" w:rsidR="00DE3DC8" w:rsidRPr="000A2380" w:rsidRDefault="000A2380" w:rsidP="00DE3DC8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Исследование влияния термической обработки на адсорбционные свойства фосфоритов</w:t>
            </w:r>
          </w:p>
        </w:tc>
        <w:tc>
          <w:tcPr>
            <w:tcW w:w="1572" w:type="dxa"/>
          </w:tcPr>
          <w:p w14:paraId="4AF5170E" w14:textId="77777777" w:rsidR="00DE3DC8" w:rsidRPr="000A2380" w:rsidRDefault="00DE3DC8" w:rsidP="00DE3DC8">
            <w:pPr>
              <w:jc w:val="center"/>
              <w:rPr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val="kk-KZ"/>
              </w:rPr>
              <w:t>статья</w:t>
            </w:r>
          </w:p>
        </w:tc>
        <w:tc>
          <w:tcPr>
            <w:tcW w:w="5375" w:type="dxa"/>
          </w:tcPr>
          <w:p w14:paraId="37825412" w14:textId="65206999" w:rsidR="000A2380" w:rsidRPr="003F0FA9" w:rsidRDefault="000A2380" w:rsidP="000A2380">
            <w:pPr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3F0FA9">
              <w:rPr>
                <w:rFonts w:ascii="Times New Roman" w:hAnsi="Times New Roman" w:cs="Times New Roman"/>
                <w:sz w:val="25"/>
                <w:szCs w:val="25"/>
              </w:rPr>
              <w:t xml:space="preserve">Научный журнал Вестник ЕНУ им. </w:t>
            </w:r>
            <w:proofErr w:type="spellStart"/>
            <w:r w:rsidRPr="003F0FA9">
              <w:rPr>
                <w:rFonts w:ascii="Times New Roman" w:hAnsi="Times New Roman" w:cs="Times New Roman"/>
                <w:sz w:val="25"/>
                <w:szCs w:val="25"/>
              </w:rPr>
              <w:t>Л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.Н.Гумилева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, 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№6(</w:t>
            </w:r>
            <w:proofErr w:type="gram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115)/</w:t>
            </w:r>
            <w:proofErr w:type="gram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2016,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часть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II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,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С. 108-111</w:t>
            </w:r>
          </w:p>
          <w:p w14:paraId="1DE0042B" w14:textId="77777777" w:rsidR="00DE3DC8" w:rsidRPr="000A2380" w:rsidRDefault="00DE3DC8" w:rsidP="000A2380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</w:p>
        </w:tc>
        <w:tc>
          <w:tcPr>
            <w:tcW w:w="1403" w:type="dxa"/>
          </w:tcPr>
          <w:p w14:paraId="360C9FFE" w14:textId="77777777" w:rsidR="00DE3DC8" w:rsidRPr="000A2380" w:rsidRDefault="000A2380" w:rsidP="00DE3DC8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0,1875</w:t>
            </w:r>
          </w:p>
        </w:tc>
        <w:tc>
          <w:tcPr>
            <w:tcW w:w="2718" w:type="dxa"/>
            <w:vAlign w:val="center"/>
          </w:tcPr>
          <w:p w14:paraId="1D6299DC" w14:textId="77777777" w:rsidR="00DE3DC8" w:rsidRPr="000A2380" w:rsidRDefault="000A2380" w:rsidP="00DE3DC8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Ногоев Ю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.Я.,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Казангапова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Н.Б.</w:t>
            </w:r>
          </w:p>
        </w:tc>
      </w:tr>
      <w:tr w:rsidR="00DE3DC8" w:rsidRPr="000A2380" w14:paraId="3E1A7827" w14:textId="77777777" w:rsidTr="00C36CF3">
        <w:tc>
          <w:tcPr>
            <w:tcW w:w="584" w:type="dxa"/>
          </w:tcPr>
          <w:p w14:paraId="470F93BE" w14:textId="77777777" w:rsidR="00DE3DC8" w:rsidRPr="000A2380" w:rsidRDefault="000A2380" w:rsidP="00DE3DC8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4</w:t>
            </w:r>
          </w:p>
        </w:tc>
        <w:tc>
          <w:tcPr>
            <w:tcW w:w="3191" w:type="dxa"/>
          </w:tcPr>
          <w:p w14:paraId="3BA3C10E" w14:textId="77777777" w:rsidR="00DE3DC8" w:rsidRPr="000A2380" w:rsidRDefault="002F4CBA" w:rsidP="002F4CBA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1-метил-4этил-гидроксопиперидинн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ің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sym w:font="Symbol" w:char="F062"/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– циклодекстринмен комплекс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түзуін екі өлшемді (2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D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) ЯМР – спектроскопия әдісі арқылы зерттеу</w:t>
            </w:r>
          </w:p>
        </w:tc>
        <w:tc>
          <w:tcPr>
            <w:tcW w:w="1572" w:type="dxa"/>
          </w:tcPr>
          <w:p w14:paraId="1432188B" w14:textId="77777777" w:rsidR="00DE3DC8" w:rsidRPr="000A2380" w:rsidRDefault="00DE3DC8" w:rsidP="00DE3DC8">
            <w:pPr>
              <w:jc w:val="center"/>
              <w:rPr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val="kk-KZ"/>
              </w:rPr>
              <w:t>статья</w:t>
            </w:r>
          </w:p>
        </w:tc>
        <w:tc>
          <w:tcPr>
            <w:tcW w:w="5375" w:type="dxa"/>
          </w:tcPr>
          <w:p w14:paraId="60E459E5" w14:textId="27800E4A" w:rsidR="00DE3DC8" w:rsidRPr="003F0FA9" w:rsidRDefault="00DE3DC8" w:rsidP="00DE3DC8">
            <w:pPr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3F0FA9">
              <w:rPr>
                <w:rFonts w:ascii="Times New Roman" w:hAnsi="Times New Roman" w:cs="Times New Roman"/>
                <w:sz w:val="25"/>
                <w:szCs w:val="25"/>
              </w:rPr>
              <w:t xml:space="preserve">Научный журнал Вестник ЕНУ им. </w:t>
            </w:r>
            <w:proofErr w:type="spellStart"/>
            <w:r w:rsidRPr="003F0FA9">
              <w:rPr>
                <w:rFonts w:ascii="Times New Roman" w:hAnsi="Times New Roman" w:cs="Times New Roman"/>
                <w:sz w:val="25"/>
                <w:szCs w:val="25"/>
              </w:rPr>
              <w:t>Л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.Н.Гумилева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, 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№6(</w:t>
            </w:r>
            <w:proofErr w:type="gram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115)/</w:t>
            </w:r>
            <w:proofErr w:type="gram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2016,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часть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II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,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С. 27-31</w:t>
            </w:r>
          </w:p>
          <w:p w14:paraId="33599862" w14:textId="77777777" w:rsidR="00DE3DC8" w:rsidRPr="000A2380" w:rsidRDefault="00DE3DC8" w:rsidP="00DE3DC8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</w:p>
        </w:tc>
        <w:tc>
          <w:tcPr>
            <w:tcW w:w="1403" w:type="dxa"/>
          </w:tcPr>
          <w:p w14:paraId="0F37BA8D" w14:textId="77777777" w:rsidR="00DE3DC8" w:rsidRPr="000A2380" w:rsidRDefault="00DE3DC8" w:rsidP="00DE3DC8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0,25</w:t>
            </w:r>
          </w:p>
        </w:tc>
        <w:tc>
          <w:tcPr>
            <w:tcW w:w="2718" w:type="dxa"/>
            <w:vAlign w:val="center"/>
          </w:tcPr>
          <w:p w14:paraId="67FC699E" w14:textId="77777777" w:rsidR="00DE3DC8" w:rsidRPr="000A2380" w:rsidRDefault="00DE3DC8" w:rsidP="00DE3DC8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Баярболат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Р.,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Кемельбеков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У.С.</w:t>
            </w:r>
          </w:p>
          <w:p w14:paraId="596CCDA7" w14:textId="77777777" w:rsidR="00DE3DC8" w:rsidRPr="000A2380" w:rsidRDefault="00DE3DC8" w:rsidP="00DE3DC8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Сулейменова Д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.А.</w:t>
            </w:r>
          </w:p>
        </w:tc>
      </w:tr>
      <w:tr w:rsidR="002D000F" w:rsidRPr="000A2380" w14:paraId="5C60E798" w14:textId="77777777" w:rsidTr="00C36CF3">
        <w:tc>
          <w:tcPr>
            <w:tcW w:w="584" w:type="dxa"/>
          </w:tcPr>
          <w:p w14:paraId="18804D02" w14:textId="77777777" w:rsidR="008F789A" w:rsidRPr="000A2380" w:rsidRDefault="000A2380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  <w:tc>
          <w:tcPr>
            <w:tcW w:w="3191" w:type="dxa"/>
          </w:tcPr>
          <w:p w14:paraId="0D16FB3B" w14:textId="77777777" w:rsidR="008F789A" w:rsidRPr="000A2380" w:rsidRDefault="00DE3DC8" w:rsidP="008F6CE5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Синтез функционально замещенных производных никотиновой кислоты</w:t>
            </w:r>
          </w:p>
        </w:tc>
        <w:tc>
          <w:tcPr>
            <w:tcW w:w="1572" w:type="dxa"/>
          </w:tcPr>
          <w:p w14:paraId="45B0AE12" w14:textId="77777777" w:rsidR="008F789A" w:rsidRPr="000A2380" w:rsidRDefault="00DE3DC8" w:rsidP="008F6CE5">
            <w:pPr>
              <w:jc w:val="center"/>
              <w:rPr>
                <w:rFonts w:ascii="Calibri" w:hAnsi="Calibri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val="kk-KZ"/>
              </w:rPr>
              <w:t>статья</w:t>
            </w:r>
          </w:p>
        </w:tc>
        <w:tc>
          <w:tcPr>
            <w:tcW w:w="5375" w:type="dxa"/>
          </w:tcPr>
          <w:p w14:paraId="2612C5C0" w14:textId="76B10273" w:rsidR="00DE3DC8" w:rsidRPr="003F0FA9" w:rsidRDefault="00DE3DC8" w:rsidP="00DE3DC8">
            <w:pPr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3F0FA9">
              <w:rPr>
                <w:rFonts w:ascii="Times New Roman" w:hAnsi="Times New Roman" w:cs="Times New Roman"/>
                <w:sz w:val="25"/>
                <w:szCs w:val="25"/>
              </w:rPr>
              <w:t xml:space="preserve">Научный журнал Вестник ЕНУ им. </w:t>
            </w:r>
            <w:proofErr w:type="spellStart"/>
            <w:r w:rsidRPr="003F0FA9">
              <w:rPr>
                <w:rFonts w:ascii="Times New Roman" w:hAnsi="Times New Roman" w:cs="Times New Roman"/>
                <w:sz w:val="25"/>
                <w:szCs w:val="25"/>
              </w:rPr>
              <w:t>Л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.Н.Гумилева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, 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№4(</w:t>
            </w:r>
            <w:proofErr w:type="gram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113)/</w:t>
            </w:r>
            <w:proofErr w:type="gram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2016,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часть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I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,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С. 420-424</w:t>
            </w:r>
          </w:p>
          <w:p w14:paraId="39392F17" w14:textId="77777777" w:rsidR="008F789A" w:rsidRPr="000A2380" w:rsidRDefault="008F789A" w:rsidP="00DE3DC8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</w:p>
        </w:tc>
        <w:tc>
          <w:tcPr>
            <w:tcW w:w="1403" w:type="dxa"/>
          </w:tcPr>
          <w:p w14:paraId="61D0651D" w14:textId="77777777" w:rsidR="008F789A" w:rsidRPr="000A2380" w:rsidRDefault="00DE3DC8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0,25</w:t>
            </w:r>
          </w:p>
        </w:tc>
        <w:tc>
          <w:tcPr>
            <w:tcW w:w="2718" w:type="dxa"/>
            <w:vAlign w:val="center"/>
          </w:tcPr>
          <w:p w14:paraId="12C3E89F" w14:textId="77777777" w:rsidR="00DE3DC8" w:rsidRPr="000A2380" w:rsidRDefault="00DE3DC8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Сулейменова Д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.А., Аймаков О.А., </w:t>
            </w:r>
          </w:p>
          <w:p w14:paraId="00BFE280" w14:textId="77777777" w:rsidR="008F789A" w:rsidRPr="000A2380" w:rsidRDefault="00DE3DC8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Тлеуова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З.Ш.,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Баярболат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Р.</w:t>
            </w:r>
          </w:p>
        </w:tc>
      </w:tr>
      <w:tr w:rsidR="002D000F" w:rsidRPr="000A2380" w14:paraId="6840DB45" w14:textId="77777777" w:rsidTr="00C36CF3">
        <w:tc>
          <w:tcPr>
            <w:tcW w:w="584" w:type="dxa"/>
          </w:tcPr>
          <w:p w14:paraId="0CA19AAC" w14:textId="77777777" w:rsidR="008F789A" w:rsidRPr="000A2380" w:rsidRDefault="000A2380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6</w:t>
            </w:r>
          </w:p>
        </w:tc>
        <w:tc>
          <w:tcPr>
            <w:tcW w:w="3191" w:type="dxa"/>
          </w:tcPr>
          <w:p w14:paraId="2EB77F5E" w14:textId="77777777" w:rsidR="008F789A" w:rsidRPr="000A2380" w:rsidRDefault="003F0FA9" w:rsidP="008F6CE5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Агрохимический анализ почвы Арыкбалыкского лесопитомника</w:t>
            </w:r>
          </w:p>
        </w:tc>
        <w:tc>
          <w:tcPr>
            <w:tcW w:w="1572" w:type="dxa"/>
          </w:tcPr>
          <w:p w14:paraId="509E0C8B" w14:textId="77777777" w:rsidR="008F789A" w:rsidRPr="000A2380" w:rsidRDefault="003F0FA9" w:rsidP="008F6CE5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val="kk-KZ"/>
              </w:rPr>
              <w:t>статья</w:t>
            </w:r>
          </w:p>
        </w:tc>
        <w:tc>
          <w:tcPr>
            <w:tcW w:w="5375" w:type="dxa"/>
          </w:tcPr>
          <w:p w14:paraId="5A5410B4" w14:textId="7FB7E03F" w:rsidR="003F0FA9" w:rsidRPr="003F0FA9" w:rsidRDefault="003F0FA9" w:rsidP="003F0FA9">
            <w:pPr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3F0FA9">
              <w:rPr>
                <w:rFonts w:ascii="Times New Roman" w:hAnsi="Times New Roman" w:cs="Times New Roman"/>
                <w:sz w:val="25"/>
                <w:szCs w:val="25"/>
              </w:rPr>
              <w:t xml:space="preserve">Научный журнал Вестник ЕНУ им. </w:t>
            </w:r>
            <w:proofErr w:type="spellStart"/>
            <w:r w:rsidRPr="003F0FA9">
              <w:rPr>
                <w:rFonts w:ascii="Times New Roman" w:hAnsi="Times New Roman" w:cs="Times New Roman"/>
                <w:sz w:val="25"/>
                <w:szCs w:val="25"/>
              </w:rPr>
              <w:t>Л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.Н.Гумилева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, 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№4(</w:t>
            </w:r>
            <w:proofErr w:type="gram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113)/</w:t>
            </w:r>
            <w:proofErr w:type="gram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2016, 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часть </w:t>
            </w:r>
            <w:r w:rsidR="00DE3DC8"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I</w:t>
            </w:r>
            <w:r w:rsidR="00DE3DC8"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,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С. 4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16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-420</w:t>
            </w:r>
          </w:p>
          <w:p w14:paraId="6611ABEB" w14:textId="77777777" w:rsidR="008F789A" w:rsidRPr="000A2380" w:rsidRDefault="008F789A" w:rsidP="003F0FA9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</w:p>
        </w:tc>
        <w:tc>
          <w:tcPr>
            <w:tcW w:w="1403" w:type="dxa"/>
          </w:tcPr>
          <w:p w14:paraId="4EFD511A" w14:textId="77777777" w:rsidR="008F789A" w:rsidRPr="000A2380" w:rsidRDefault="00DE3DC8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0,25</w:t>
            </w:r>
          </w:p>
        </w:tc>
        <w:tc>
          <w:tcPr>
            <w:tcW w:w="2718" w:type="dxa"/>
            <w:vAlign w:val="center"/>
          </w:tcPr>
          <w:p w14:paraId="671D4083" w14:textId="77777777" w:rsidR="008F789A" w:rsidRPr="000A2380" w:rsidRDefault="00DE3DC8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Сулейменова Д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.А.,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Казангапова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Н.Б.,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Касенова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Н.Б.</w:t>
            </w:r>
          </w:p>
        </w:tc>
      </w:tr>
    </w:tbl>
    <w:p w14:paraId="1B28E5AC" w14:textId="77777777" w:rsidR="008F789A" w:rsidRPr="000A2380" w:rsidRDefault="008F789A" w:rsidP="008F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</w:pPr>
    </w:p>
    <w:p w14:paraId="0AFFB7C7" w14:textId="77777777" w:rsidR="008F789A" w:rsidRDefault="008F789A" w:rsidP="008F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</w:pPr>
    </w:p>
    <w:p w14:paraId="0F39FAED" w14:textId="77777777" w:rsidR="00D0010F" w:rsidRPr="000A2380" w:rsidRDefault="00D0010F" w:rsidP="008F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</w:pPr>
    </w:p>
    <w:p w14:paraId="3E5C2153" w14:textId="77777777" w:rsidR="008F789A" w:rsidRDefault="008F789A" w:rsidP="008F789A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proofErr w:type="gram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Автор:   </w:t>
      </w:r>
      <w:proofErr w:type="gram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</w:t>
      </w:r>
      <w:proofErr w:type="spell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>Нурмуханбетова</w:t>
      </w:r>
      <w:proofErr w:type="spell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Н.Н.                                                              Ученый </w:t>
      </w:r>
      <w:proofErr w:type="gram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секретарь:   </w:t>
      </w:r>
      <w:proofErr w:type="gram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         </w:t>
      </w:r>
      <w:proofErr w:type="spell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>Тлеубердина</w:t>
      </w:r>
      <w:proofErr w:type="spell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Г.Т.</w:t>
      </w:r>
    </w:p>
    <w:p w14:paraId="6F775513" w14:textId="77777777" w:rsidR="00D0010F" w:rsidRDefault="00D0010F" w:rsidP="008F789A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5007B7A2" w14:textId="77777777" w:rsidR="00D0010F" w:rsidRDefault="00D0010F" w:rsidP="008F789A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84"/>
        <w:gridCol w:w="3191"/>
        <w:gridCol w:w="1572"/>
        <w:gridCol w:w="5375"/>
        <w:gridCol w:w="1403"/>
        <w:gridCol w:w="2718"/>
      </w:tblGrid>
      <w:tr w:rsidR="00D0010F" w:rsidRPr="000A2380" w14:paraId="76A4FC77" w14:textId="77777777" w:rsidTr="008F6CE5">
        <w:tc>
          <w:tcPr>
            <w:tcW w:w="584" w:type="dxa"/>
          </w:tcPr>
          <w:p w14:paraId="531C93E6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lastRenderedPageBreak/>
              <w:t>1</w:t>
            </w:r>
          </w:p>
        </w:tc>
        <w:tc>
          <w:tcPr>
            <w:tcW w:w="3191" w:type="dxa"/>
          </w:tcPr>
          <w:p w14:paraId="0A62B46D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2</w:t>
            </w:r>
          </w:p>
        </w:tc>
        <w:tc>
          <w:tcPr>
            <w:tcW w:w="1572" w:type="dxa"/>
          </w:tcPr>
          <w:p w14:paraId="07B07339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3</w:t>
            </w:r>
          </w:p>
        </w:tc>
        <w:tc>
          <w:tcPr>
            <w:tcW w:w="5375" w:type="dxa"/>
          </w:tcPr>
          <w:p w14:paraId="1740F8F9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4</w:t>
            </w:r>
          </w:p>
        </w:tc>
        <w:tc>
          <w:tcPr>
            <w:tcW w:w="1403" w:type="dxa"/>
          </w:tcPr>
          <w:p w14:paraId="329C22D4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5</w:t>
            </w:r>
          </w:p>
        </w:tc>
        <w:tc>
          <w:tcPr>
            <w:tcW w:w="2718" w:type="dxa"/>
          </w:tcPr>
          <w:p w14:paraId="2AF0E59A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b/>
                <w:sz w:val="25"/>
                <w:szCs w:val="25"/>
              </w:rPr>
              <w:t>6</w:t>
            </w:r>
          </w:p>
        </w:tc>
      </w:tr>
      <w:tr w:rsidR="00D0010F" w:rsidRPr="000A2380" w14:paraId="53FAFD6C" w14:textId="77777777" w:rsidTr="008F6CE5">
        <w:tc>
          <w:tcPr>
            <w:tcW w:w="584" w:type="dxa"/>
          </w:tcPr>
          <w:p w14:paraId="327651EC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7</w:t>
            </w:r>
          </w:p>
        </w:tc>
        <w:tc>
          <w:tcPr>
            <w:tcW w:w="3191" w:type="dxa"/>
          </w:tcPr>
          <w:p w14:paraId="0031ABC5" w14:textId="77777777" w:rsidR="00D0010F" w:rsidRPr="000A2380" w:rsidRDefault="00D0010F" w:rsidP="008F6CE5">
            <w:pPr>
              <w:spacing w:line="259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Генетическая изменчивость содержания каротина в сухом веществе</w:t>
            </w:r>
          </w:p>
          <w:p w14:paraId="0C9760AA" w14:textId="77777777" w:rsidR="00D0010F" w:rsidRPr="000A2380" w:rsidRDefault="00D0010F" w:rsidP="008F6CE5">
            <w:pPr>
              <w:spacing w:line="259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в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сортообразцах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люцерны казахстанской селекции</w:t>
            </w:r>
          </w:p>
        </w:tc>
        <w:tc>
          <w:tcPr>
            <w:tcW w:w="1572" w:type="dxa"/>
          </w:tcPr>
          <w:p w14:paraId="266400CC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</w:rPr>
              <w:t>статья</w:t>
            </w:r>
          </w:p>
        </w:tc>
        <w:tc>
          <w:tcPr>
            <w:tcW w:w="5375" w:type="dxa"/>
          </w:tcPr>
          <w:p w14:paraId="657F6C50" w14:textId="77777777" w:rsidR="00D0010F" w:rsidRPr="000A2380" w:rsidRDefault="00D0010F" w:rsidP="008F6CE5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НАУКА И ОБРАЗОВАНИЕ, научнo-практический журнал Западно-Казахстанского</w:t>
            </w:r>
          </w:p>
          <w:p w14:paraId="646B1E54" w14:textId="77777777" w:rsidR="00D0010F" w:rsidRPr="000A2380" w:rsidRDefault="00D0010F" w:rsidP="008F6CE5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 xml:space="preserve">аграрно-технического университета имени Жангир хана. Серия сельскохозяйственных наук, № 2-2 (75) 2024, С. 85-95 </w:t>
            </w:r>
          </w:p>
          <w:p w14:paraId="7C7755D4" w14:textId="77777777" w:rsidR="00D0010F" w:rsidRPr="000A2380" w:rsidRDefault="00D0010F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</w:rPr>
            </w:pPr>
            <w:r w:rsidRPr="000A2380"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</w:rPr>
              <w:t>https://ojs.wkau.kz/index.php/gbj/article/view/2072</w:t>
            </w:r>
          </w:p>
          <w:p w14:paraId="5B40A429" w14:textId="77777777" w:rsidR="00D0010F" w:rsidRPr="000A2380" w:rsidRDefault="00D0010F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proofErr w:type="spellStart"/>
            <w:r w:rsidRPr="000A2380"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</w:rPr>
              <w:t>doi</w:t>
            </w:r>
            <w:proofErr w:type="spellEnd"/>
            <w:r w:rsidRPr="000A2380"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</w:rPr>
              <w:t xml:space="preserve"> 10.52578/2305-9397-2024-2-2-85-95</w:t>
            </w:r>
          </w:p>
        </w:tc>
        <w:tc>
          <w:tcPr>
            <w:tcW w:w="1403" w:type="dxa"/>
          </w:tcPr>
          <w:p w14:paraId="59E6B1D4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0,625</w:t>
            </w:r>
          </w:p>
        </w:tc>
        <w:tc>
          <w:tcPr>
            <w:tcW w:w="2718" w:type="dxa"/>
            <w:vAlign w:val="center"/>
          </w:tcPr>
          <w:p w14:paraId="0240F24D" w14:textId="6844864C" w:rsidR="00D0010F" w:rsidRPr="000A2380" w:rsidRDefault="00D0010F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Бекишова Г.</w:t>
            </w:r>
            <w:r w:rsidR="0083593D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 К., Маханова С.К., Бекимова Г.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 xml:space="preserve">Б., </w:t>
            </w:r>
          </w:p>
          <w:p w14:paraId="109C371D" w14:textId="443666EA" w:rsidR="00D0010F" w:rsidRPr="000A2380" w:rsidRDefault="0083593D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Касенова Н.</w:t>
            </w:r>
            <w:r w:rsidR="00D0010F"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Б., Сураганов М. Н.</w:t>
            </w:r>
          </w:p>
        </w:tc>
      </w:tr>
      <w:tr w:rsidR="00D0010F" w:rsidRPr="000A2380" w14:paraId="5293909A" w14:textId="77777777" w:rsidTr="008F6CE5">
        <w:tc>
          <w:tcPr>
            <w:tcW w:w="584" w:type="dxa"/>
          </w:tcPr>
          <w:p w14:paraId="5ED8F751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8</w:t>
            </w:r>
          </w:p>
        </w:tc>
        <w:tc>
          <w:tcPr>
            <w:tcW w:w="3191" w:type="dxa"/>
          </w:tcPr>
          <w:p w14:paraId="4494CB85" w14:textId="77777777" w:rsidR="00D0010F" w:rsidRPr="000A2380" w:rsidRDefault="00D0010F" w:rsidP="008F6CE5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Сравнительный анализ питьевой воды г. Кокшетау Акмолинской области</w:t>
            </w:r>
          </w:p>
        </w:tc>
        <w:tc>
          <w:tcPr>
            <w:tcW w:w="1572" w:type="dxa"/>
          </w:tcPr>
          <w:p w14:paraId="1B509924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</w:rPr>
              <w:t>статья</w:t>
            </w:r>
          </w:p>
        </w:tc>
        <w:tc>
          <w:tcPr>
            <w:tcW w:w="5375" w:type="dxa"/>
          </w:tcPr>
          <w:p w14:paraId="7E0FBC29" w14:textId="77777777" w:rsidR="00D0010F" w:rsidRPr="000A2380" w:rsidRDefault="00D0010F" w:rsidP="008F6CE5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 xml:space="preserve">МЕЖДУНАРОДНЫЙ НАУЧНО-ИССЛЕДОВАТЕЛЬСКИЙ ЖУРНАЛ </w:t>
            </w:r>
          </w:p>
          <w:p w14:paraId="3CB2790A" w14:textId="77777777" w:rsidR="00D0010F" w:rsidRPr="000A2380" w:rsidRDefault="00D0010F" w:rsidP="008F6CE5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№ 12 (114) ▪ Часть 1 ▪ Декабрь, Екатеринбург</w:t>
            </w:r>
          </w:p>
          <w:p w14:paraId="25DA501F" w14:textId="77777777" w:rsidR="00D0010F" w:rsidRPr="000A2380" w:rsidRDefault="00D0010F" w:rsidP="008F6CE5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2021,  С. 181-187 РИНЦ</w:t>
            </w:r>
          </w:p>
          <w:p w14:paraId="434086C9" w14:textId="77777777" w:rsidR="00D0010F" w:rsidRPr="000A2380" w:rsidRDefault="00D0010F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D0010F"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  <w:lang w:val="kk-KZ"/>
              </w:rPr>
              <w:t>doi:https://doi.org/10.23670/IRJ.2021.114.12.032</w:t>
            </w:r>
          </w:p>
        </w:tc>
        <w:tc>
          <w:tcPr>
            <w:tcW w:w="1403" w:type="dxa"/>
          </w:tcPr>
          <w:p w14:paraId="1D7F987A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0,5</w:t>
            </w:r>
          </w:p>
        </w:tc>
        <w:tc>
          <w:tcPr>
            <w:tcW w:w="2718" w:type="dxa"/>
            <w:vAlign w:val="center"/>
          </w:tcPr>
          <w:p w14:paraId="4309306D" w14:textId="77777777" w:rsidR="00D0010F" w:rsidRPr="000A2380" w:rsidRDefault="00D0010F" w:rsidP="00D0010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Токтабаева З.К.,  Сергазина С.М., Фахруденова И.Б.</w:t>
            </w:r>
          </w:p>
        </w:tc>
      </w:tr>
      <w:tr w:rsidR="00D0010F" w:rsidRPr="00A67D68" w14:paraId="38D78826" w14:textId="77777777" w:rsidTr="008F6CE5">
        <w:tc>
          <w:tcPr>
            <w:tcW w:w="584" w:type="dxa"/>
          </w:tcPr>
          <w:p w14:paraId="021F36F8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9</w:t>
            </w:r>
          </w:p>
        </w:tc>
        <w:tc>
          <w:tcPr>
            <w:tcW w:w="3191" w:type="dxa"/>
          </w:tcPr>
          <w:p w14:paraId="028C8577" w14:textId="77777777" w:rsidR="00D0010F" w:rsidRPr="000A2380" w:rsidRDefault="00D0010F" w:rsidP="008F6CE5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Synthesis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proofErr w:type="spellStart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of</w:t>
            </w:r>
            <w:proofErr w:type="spellEnd"/>
            <w:r w:rsidRPr="000A2380">
              <w:rPr>
                <w:rFonts w:ascii="Times New Roman" w:hAnsi="Times New Roman" w:cs="Times New Roman"/>
                <w:sz w:val="25"/>
                <w:szCs w:val="25"/>
              </w:rPr>
              <w:t xml:space="preserve"> 1,3,2-dioxoazaphospholanes</w:t>
            </w:r>
          </w:p>
        </w:tc>
        <w:tc>
          <w:tcPr>
            <w:tcW w:w="1572" w:type="dxa"/>
          </w:tcPr>
          <w:p w14:paraId="63E8D0A4" w14:textId="77777777" w:rsidR="00D0010F" w:rsidRPr="000A2380" w:rsidRDefault="00D0010F" w:rsidP="008F6CE5">
            <w:pPr>
              <w:jc w:val="center"/>
              <w:rPr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</w:rPr>
              <w:t>статья</w:t>
            </w:r>
          </w:p>
        </w:tc>
        <w:tc>
          <w:tcPr>
            <w:tcW w:w="5375" w:type="dxa"/>
          </w:tcPr>
          <w:p w14:paraId="75990D12" w14:textId="77777777" w:rsidR="00D0010F" w:rsidRPr="000A2380" w:rsidRDefault="00D0010F" w:rsidP="008F6CE5">
            <w:pPr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  <w:t>Евразийский Союз Ученых (ЕСУ) #8(65), 2019</w:t>
            </w:r>
          </w:p>
          <w:p w14:paraId="0B975A83" w14:textId="77777777" w:rsidR="00D0010F" w:rsidRPr="000A2380" w:rsidRDefault="00D0010F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proofErr w:type="spellStart"/>
            <w:r w:rsidRPr="000A2380"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</w:rPr>
              <w:t>doi</w:t>
            </w:r>
            <w:proofErr w:type="spellEnd"/>
            <w:r w:rsidRPr="000A2380"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</w:rPr>
              <w:t>: 10.31618/ESU.2413-9335.2019.1.65.261</w:t>
            </w:r>
          </w:p>
        </w:tc>
        <w:tc>
          <w:tcPr>
            <w:tcW w:w="1403" w:type="dxa"/>
          </w:tcPr>
          <w:p w14:paraId="48780784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0,375</w:t>
            </w:r>
          </w:p>
        </w:tc>
        <w:tc>
          <w:tcPr>
            <w:tcW w:w="2718" w:type="dxa"/>
            <w:vAlign w:val="center"/>
          </w:tcPr>
          <w:p w14:paraId="3FC52812" w14:textId="77777777" w:rsidR="00D0010F" w:rsidRPr="000A2380" w:rsidRDefault="00D0010F" w:rsidP="00D0010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Aimakov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 O. A., </w:t>
            </w:r>
          </w:p>
          <w:p w14:paraId="099F2192" w14:textId="77777777" w:rsidR="00D0010F" w:rsidRPr="000A2380" w:rsidRDefault="00D0010F" w:rsidP="00D0010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Belgara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 A. B.</w:t>
            </w:r>
            <w:r w:rsidRPr="000A2380">
              <w:rPr>
                <w:rFonts w:ascii="Times New Roman" w:hAnsi="Times New Roman" w:cs="Times New Roman"/>
                <w:b/>
                <w:bCs/>
                <w:i/>
                <w:iCs/>
                <w:sz w:val="25"/>
                <w:szCs w:val="25"/>
                <w:lang w:val="en-US"/>
              </w:rPr>
              <w:t xml:space="preserve"> </w:t>
            </w:r>
          </w:p>
        </w:tc>
      </w:tr>
      <w:tr w:rsidR="00D0010F" w:rsidRPr="00A67D68" w14:paraId="384E7E45" w14:textId="77777777" w:rsidTr="008F6CE5">
        <w:tc>
          <w:tcPr>
            <w:tcW w:w="584" w:type="dxa"/>
          </w:tcPr>
          <w:p w14:paraId="3F8EF6CB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10</w:t>
            </w:r>
          </w:p>
        </w:tc>
        <w:tc>
          <w:tcPr>
            <w:tcW w:w="3191" w:type="dxa"/>
          </w:tcPr>
          <w:p w14:paraId="6A9E8D2E" w14:textId="77777777" w:rsidR="00D0010F" w:rsidRPr="000A2380" w:rsidRDefault="00D0010F" w:rsidP="008F6CE5">
            <w:pPr>
              <w:spacing w:line="259" w:lineRule="auto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Synthesis of Co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vertAlign w:val="subscript"/>
                <w:lang w:val="en-US"/>
              </w:rPr>
              <w:t>3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O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vertAlign w:val="subscript"/>
                <w:lang w:val="en-US"/>
              </w:rPr>
              <w:t>4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 Nanoparticles</w:t>
            </w:r>
          </w:p>
          <w:p w14:paraId="5F9B09D5" w14:textId="77777777" w:rsidR="00D0010F" w:rsidRPr="000A2380" w:rsidRDefault="00D0010F" w:rsidP="008F6CE5">
            <w:pPr>
              <w:spacing w:line="259" w:lineRule="auto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through Solution Combustion Method</w:t>
            </w:r>
          </w:p>
          <w:p w14:paraId="59D50E56" w14:textId="77777777" w:rsidR="00D0010F" w:rsidRPr="000A2380" w:rsidRDefault="00D0010F" w:rsidP="008F6CE5">
            <w:pPr>
              <w:spacing w:line="259" w:lineRule="auto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and Their Applications: A Review</w:t>
            </w:r>
          </w:p>
        </w:tc>
        <w:tc>
          <w:tcPr>
            <w:tcW w:w="1572" w:type="dxa"/>
          </w:tcPr>
          <w:p w14:paraId="5D93F0E7" w14:textId="77777777" w:rsidR="00D0010F" w:rsidRPr="000A2380" w:rsidRDefault="00D0010F" w:rsidP="008F6CE5">
            <w:pPr>
              <w:jc w:val="center"/>
              <w:rPr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color w:val="000000"/>
                <w:sz w:val="25"/>
                <w:szCs w:val="25"/>
                <w:lang w:val="kk-KZ"/>
              </w:rPr>
              <w:t>обзор</w:t>
            </w:r>
          </w:p>
        </w:tc>
        <w:tc>
          <w:tcPr>
            <w:tcW w:w="5375" w:type="dxa"/>
          </w:tcPr>
          <w:p w14:paraId="0F8DAAD5" w14:textId="77777777" w:rsidR="00D0010F" w:rsidRPr="000A2380" w:rsidRDefault="00D0010F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Preprints.org (</w:t>
            </w:r>
            <w:hyperlink r:id="rId9" w:history="1">
              <w:r w:rsidRPr="000A2380">
                <w:rPr>
                  <w:rStyle w:val="ad"/>
                  <w:rFonts w:ascii="Times New Roman" w:hAnsi="Times New Roman" w:cs="Times New Roman"/>
                  <w:sz w:val="25"/>
                  <w:szCs w:val="25"/>
                  <w:lang w:val="en-US"/>
                </w:rPr>
                <w:t>www.preprints.org</w:t>
              </w:r>
            </w:hyperlink>
            <w:r w:rsidRPr="000A238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)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,</w:t>
            </w:r>
          </w:p>
          <w:p w14:paraId="48DF69D9" w14:textId="77777777" w:rsidR="00D0010F" w:rsidRPr="000A2380" w:rsidRDefault="00D0010F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Chemistry and Materials Science/</w:t>
            </w:r>
          </w:p>
          <w:p w14:paraId="3DEC73B6" w14:textId="77777777" w:rsidR="00D0010F" w:rsidRPr="00D0010F" w:rsidRDefault="00D0010F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  <w:lang w:val="en-US"/>
              </w:rPr>
            </w:pPr>
            <w:r w:rsidRPr="00D0010F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19 March 2024</w:t>
            </w:r>
          </w:p>
          <w:p w14:paraId="331FEAB4" w14:textId="77777777" w:rsidR="00D0010F" w:rsidRPr="00D0010F" w:rsidRDefault="00D0010F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  <w:lang w:val="en-US"/>
              </w:rPr>
            </w:pPr>
          </w:p>
          <w:p w14:paraId="2AEF72C6" w14:textId="77777777" w:rsidR="00D0010F" w:rsidRPr="000A2380" w:rsidRDefault="00D0010F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color w:val="000000"/>
                <w:sz w:val="25"/>
                <w:szCs w:val="25"/>
                <w:shd w:val="clear" w:color="auto" w:fill="FFFFFF"/>
                <w:lang w:val="kk-KZ"/>
              </w:rPr>
            </w:pPr>
            <w:proofErr w:type="spellStart"/>
            <w:r w:rsidRPr="000A2380"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</w:rPr>
              <w:t>doi</w:t>
            </w:r>
            <w:proofErr w:type="spellEnd"/>
            <w:r w:rsidRPr="000A2380">
              <w:rPr>
                <w:rFonts w:ascii="Times New Roman" w:eastAsia="Calibri" w:hAnsi="Times New Roman" w:cs="Times New Roman"/>
                <w:color w:val="0000FF"/>
                <w:sz w:val="25"/>
                <w:szCs w:val="25"/>
                <w:u w:val="single"/>
                <w:shd w:val="clear" w:color="auto" w:fill="FFFFFF"/>
              </w:rPr>
              <w:t>: 10.20944/preprints202403.1118.v1</w:t>
            </w:r>
          </w:p>
        </w:tc>
        <w:tc>
          <w:tcPr>
            <w:tcW w:w="1403" w:type="dxa"/>
          </w:tcPr>
          <w:p w14:paraId="3F12D086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1,0625</w:t>
            </w:r>
          </w:p>
        </w:tc>
        <w:tc>
          <w:tcPr>
            <w:tcW w:w="2718" w:type="dxa"/>
            <w:vAlign w:val="center"/>
          </w:tcPr>
          <w:p w14:paraId="4FD6802B" w14:textId="77777777" w:rsidR="00D0010F" w:rsidRPr="000A2380" w:rsidRDefault="00D0010F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</w:pPr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Muhammad - </w:t>
            </w: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Hashami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 , </w:t>
            </w: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Meruyert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Nazhipkyzy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, </w:t>
            </w: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Aigerim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Seitkazinova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,</w:t>
            </w:r>
          </w:p>
          <w:p w14:paraId="72FFC324" w14:textId="77777777" w:rsidR="00D0010F" w:rsidRPr="000A2380" w:rsidRDefault="00D0010F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Almagul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  </w:t>
            </w: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Kerimkulova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,</w:t>
            </w:r>
          </w:p>
          <w:p w14:paraId="58EE2DE5" w14:textId="77777777" w:rsidR="00D0010F" w:rsidRPr="000A2380" w:rsidRDefault="00D0010F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Aigul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Beisebayeva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, </w:t>
            </w:r>
          </w:p>
          <w:p w14:paraId="446380BC" w14:textId="77777777" w:rsidR="00D0010F" w:rsidRPr="000A2380" w:rsidRDefault="00D0010F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</w:pP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Togzhan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>Mashan</w:t>
            </w:r>
            <w:proofErr w:type="spellEnd"/>
            <w:r w:rsidRPr="000A2380">
              <w:rPr>
                <w:rFonts w:ascii="Times New Roman" w:hAnsi="Times New Roman" w:cs="Times New Roman"/>
                <w:bCs/>
                <w:iCs/>
                <w:sz w:val="25"/>
                <w:szCs w:val="25"/>
                <w:lang w:val="en-US"/>
              </w:rPr>
              <w:t xml:space="preserve">, </w:t>
            </w:r>
          </w:p>
        </w:tc>
      </w:tr>
      <w:tr w:rsidR="00D0010F" w:rsidRPr="000A2380" w14:paraId="0CBF46D7" w14:textId="77777777" w:rsidTr="00D0010F">
        <w:trPr>
          <w:trHeight w:val="588"/>
        </w:trPr>
        <w:tc>
          <w:tcPr>
            <w:tcW w:w="14843" w:type="dxa"/>
            <w:gridSpan w:val="6"/>
          </w:tcPr>
          <w:p w14:paraId="364EEBF8" w14:textId="77777777" w:rsidR="00D0010F" w:rsidRPr="000A2380" w:rsidRDefault="00D0010F" w:rsidP="00D0010F">
            <w:pPr>
              <w:pStyle w:val="a4"/>
              <w:numPr>
                <w:ilvl w:val="0"/>
                <w:numId w:val="1"/>
              </w:numPr>
              <w:spacing w:after="200" w:line="276" w:lineRule="auto"/>
              <w:jc w:val="center"/>
              <w:rPr>
                <w:rFonts w:ascii="Times New Roman" w:eastAsia="Calibri" w:hAnsi="Times New Roman" w:cs="Times New Roman"/>
                <w:i/>
                <w:sz w:val="25"/>
                <w:szCs w:val="25"/>
                <w:lang w:val="kk-KZ" w:eastAsia="en-US"/>
              </w:rPr>
            </w:pPr>
            <w:r w:rsidRPr="000A2380">
              <w:rPr>
                <w:rFonts w:ascii="Times New Roman" w:eastAsia="Calibri" w:hAnsi="Times New Roman" w:cs="Times New Roman"/>
                <w:i/>
                <w:sz w:val="25"/>
                <w:szCs w:val="25"/>
                <w:lang w:val="kk-KZ" w:eastAsia="en-US"/>
              </w:rPr>
              <w:t>Монография, рекомендованная Ученым советом (издана за последние 5 лет, соискателю принадлежит не менее 6 печатных листов):</w:t>
            </w:r>
          </w:p>
        </w:tc>
      </w:tr>
      <w:tr w:rsidR="00D0010F" w:rsidRPr="000A2380" w14:paraId="5B02C473" w14:textId="77777777" w:rsidTr="008F6CE5">
        <w:tc>
          <w:tcPr>
            <w:tcW w:w="584" w:type="dxa"/>
            <w:vAlign w:val="center"/>
          </w:tcPr>
          <w:p w14:paraId="210D4CFF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3191" w:type="dxa"/>
            <w:vAlign w:val="center"/>
          </w:tcPr>
          <w:p w14:paraId="164F9088" w14:textId="77777777" w:rsidR="00D0010F" w:rsidRPr="000A2380" w:rsidRDefault="00D0010F" w:rsidP="008F6CE5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/>
                <w:sz w:val="25"/>
                <w:szCs w:val="25"/>
                <w:lang w:val="kk-KZ"/>
              </w:rPr>
              <w:t>Су химиясы және физиологиясы</w:t>
            </w:r>
          </w:p>
        </w:tc>
        <w:tc>
          <w:tcPr>
            <w:tcW w:w="1572" w:type="dxa"/>
            <w:vAlign w:val="center"/>
          </w:tcPr>
          <w:p w14:paraId="0568663C" w14:textId="77777777" w:rsidR="00D0010F" w:rsidRPr="000A2380" w:rsidRDefault="00D0010F" w:rsidP="008F6CE5">
            <w:pPr>
              <w:jc w:val="center"/>
              <w:rPr>
                <w:sz w:val="25"/>
                <w:szCs w:val="25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Монография</w:t>
            </w:r>
          </w:p>
        </w:tc>
        <w:tc>
          <w:tcPr>
            <w:tcW w:w="5375" w:type="dxa"/>
            <w:vAlign w:val="center"/>
          </w:tcPr>
          <w:p w14:paraId="1126C173" w14:textId="77777777" w:rsidR="00D0010F" w:rsidRPr="000A2380" w:rsidRDefault="00D0010F" w:rsidP="008F6CE5">
            <w:pPr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0A2380">
              <w:rPr>
                <w:rFonts w:ascii="Times New Roman" w:hAnsi="Times New Roman"/>
                <w:sz w:val="25"/>
                <w:szCs w:val="25"/>
                <w:lang w:val="kk-KZ"/>
              </w:rPr>
              <w:t>Ш.Уәлиханов атындағы Көкшетау университеті, Редакциялық-баспа бөлімі</w:t>
            </w:r>
            <w:r w:rsidRPr="000A2380">
              <w:rPr>
                <w:rFonts w:ascii="Times New Roman" w:hAnsi="Times New Roman"/>
                <w:sz w:val="25"/>
                <w:szCs w:val="25"/>
              </w:rPr>
              <w:t>:</w:t>
            </w:r>
            <w:r w:rsidRPr="000A2380">
              <w:rPr>
                <w:rFonts w:ascii="Times New Roman" w:hAnsi="Times New Roman"/>
                <w:sz w:val="25"/>
                <w:szCs w:val="25"/>
                <w:lang w:val="kk-KZ"/>
              </w:rPr>
              <w:t xml:space="preserve"> Көкшетау қ. 2024.-401 б.</w:t>
            </w:r>
          </w:p>
        </w:tc>
        <w:tc>
          <w:tcPr>
            <w:tcW w:w="1403" w:type="dxa"/>
            <w:vAlign w:val="center"/>
          </w:tcPr>
          <w:p w14:paraId="16D80E5B" w14:textId="77777777" w:rsidR="00D0010F" w:rsidRPr="000A2380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2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5</w:t>
            </w:r>
            <w:r w:rsidRPr="000A2380">
              <w:rPr>
                <w:rFonts w:ascii="Times New Roman" w:hAnsi="Times New Roman" w:cs="Times New Roman"/>
                <w:sz w:val="25"/>
                <w:szCs w:val="25"/>
              </w:rPr>
              <w:t>,</w:t>
            </w:r>
            <w:r w:rsidRPr="000A2380">
              <w:rPr>
                <w:rFonts w:ascii="Times New Roman" w:hAnsi="Times New Roman" w:cs="Times New Roman"/>
                <w:sz w:val="25"/>
                <w:szCs w:val="25"/>
                <w:lang w:val="kk-KZ"/>
              </w:rPr>
              <w:t>1</w:t>
            </w:r>
          </w:p>
        </w:tc>
        <w:tc>
          <w:tcPr>
            <w:tcW w:w="2718" w:type="dxa"/>
            <w:vAlign w:val="center"/>
          </w:tcPr>
          <w:p w14:paraId="79AB67A9" w14:textId="77777777" w:rsidR="00D0010F" w:rsidRPr="000A2380" w:rsidRDefault="00D0010F" w:rsidP="008F6CE5">
            <w:pPr>
              <w:jc w:val="both"/>
              <w:rPr>
                <w:rFonts w:ascii="Times New Roman" w:hAnsi="Times New Roman"/>
                <w:bCs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/>
                <w:bCs/>
                <w:sz w:val="25"/>
                <w:szCs w:val="25"/>
                <w:lang w:val="kk-KZ"/>
              </w:rPr>
              <w:t xml:space="preserve">Сергазина С.М., </w:t>
            </w:r>
          </w:p>
          <w:p w14:paraId="3FB4BDD9" w14:textId="77777777" w:rsidR="00D0010F" w:rsidRPr="000A2380" w:rsidRDefault="00D0010F" w:rsidP="008F6CE5">
            <w:pPr>
              <w:jc w:val="both"/>
              <w:rPr>
                <w:rFonts w:ascii="Times New Roman" w:hAnsi="Times New Roman"/>
                <w:bCs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/>
                <w:bCs/>
                <w:sz w:val="25"/>
                <w:szCs w:val="25"/>
                <w:lang w:val="kk-KZ"/>
              </w:rPr>
              <w:t xml:space="preserve">Нурмуханбетова Н.Н, </w:t>
            </w:r>
          </w:p>
          <w:p w14:paraId="13E406A0" w14:textId="77777777" w:rsidR="00D0010F" w:rsidRPr="000A2380" w:rsidRDefault="00D0010F" w:rsidP="008F6CE5">
            <w:pPr>
              <w:jc w:val="both"/>
              <w:rPr>
                <w:rFonts w:ascii="Times New Roman" w:hAnsi="Times New Roman"/>
                <w:bCs/>
                <w:sz w:val="25"/>
                <w:szCs w:val="25"/>
                <w:lang w:val="kk-KZ"/>
              </w:rPr>
            </w:pPr>
            <w:r w:rsidRPr="000A2380">
              <w:rPr>
                <w:rFonts w:ascii="Times New Roman" w:hAnsi="Times New Roman"/>
                <w:bCs/>
                <w:sz w:val="25"/>
                <w:szCs w:val="25"/>
                <w:lang w:val="kk-KZ"/>
              </w:rPr>
              <w:t>Фахруденова (Острецова) И.Б.</w:t>
            </w:r>
          </w:p>
          <w:p w14:paraId="2DDEE4F8" w14:textId="77777777" w:rsidR="00D0010F" w:rsidRPr="000A2380" w:rsidRDefault="00D0010F" w:rsidP="008F6CE5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0A2380">
              <w:rPr>
                <w:rFonts w:ascii="Times New Roman" w:hAnsi="Times New Roman"/>
                <w:bCs/>
                <w:sz w:val="25"/>
                <w:szCs w:val="25"/>
                <w:lang w:val="kk-KZ"/>
              </w:rPr>
              <w:t>Камзе А.Р.</w:t>
            </w:r>
          </w:p>
        </w:tc>
      </w:tr>
    </w:tbl>
    <w:p w14:paraId="14375F20" w14:textId="77777777" w:rsidR="00D0010F" w:rsidRPr="000A2380" w:rsidRDefault="00D0010F" w:rsidP="00D00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val="kk-KZ" w:eastAsia="ru-RU"/>
        </w:rPr>
      </w:pPr>
    </w:p>
    <w:p w14:paraId="2B48FEF5" w14:textId="77777777" w:rsidR="00D0010F" w:rsidRDefault="00D0010F" w:rsidP="008F789A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proofErr w:type="gram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Автор:   </w:t>
      </w:r>
      <w:proofErr w:type="gram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</w:t>
      </w:r>
      <w:proofErr w:type="spell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>Нурмуханбетова</w:t>
      </w:r>
      <w:proofErr w:type="spell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Н.Н.                                                              Ученый </w:t>
      </w:r>
      <w:proofErr w:type="gram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секретарь:   </w:t>
      </w:r>
      <w:proofErr w:type="gram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         </w:t>
      </w:r>
      <w:proofErr w:type="spellStart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>Тлеубердина</w:t>
      </w:r>
      <w:proofErr w:type="spellEnd"/>
      <w:r w:rsidRPr="000A238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Г.Т.</w:t>
      </w: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bookmarkStart w:id="0" w:name="_GoBack"/>
      <w:bookmarkEnd w:id="0"/>
    </w:p>
    <w:sectPr w:rsidR="00D0010F" w:rsidSect="00CA1994">
      <w:pgSz w:w="16838" w:h="11906" w:orient="landscape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A65697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2D7A31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416FAC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EC6D12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3D19C6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DA2DDE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4544C9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FB4BA8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A5019A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8"/>
  </w:num>
  <w:num w:numId="4">
    <w:abstractNumId w:val="0"/>
  </w:num>
  <w:num w:numId="5">
    <w:abstractNumId w:val="2"/>
  </w:num>
  <w:num w:numId="6">
    <w:abstractNumId w:val="6"/>
  </w:num>
  <w:num w:numId="7">
    <w:abstractNumId w:val="5"/>
  </w:num>
  <w:num w:numId="8">
    <w:abstractNumId w:val="7"/>
  </w:num>
  <w:num w:numId="9">
    <w:abstractNumId w:val="3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B7C"/>
    <w:rsid w:val="000519DF"/>
    <w:rsid w:val="000A2380"/>
    <w:rsid w:val="000F0E19"/>
    <w:rsid w:val="0017554B"/>
    <w:rsid w:val="001B5CA1"/>
    <w:rsid w:val="002866EF"/>
    <w:rsid w:val="002D000F"/>
    <w:rsid w:val="002F4CBA"/>
    <w:rsid w:val="00302955"/>
    <w:rsid w:val="00302D81"/>
    <w:rsid w:val="0033113E"/>
    <w:rsid w:val="003F0FA9"/>
    <w:rsid w:val="00441FB4"/>
    <w:rsid w:val="004A380D"/>
    <w:rsid w:val="004B2024"/>
    <w:rsid w:val="004C6B7C"/>
    <w:rsid w:val="005A5025"/>
    <w:rsid w:val="005B5EDC"/>
    <w:rsid w:val="00793F9E"/>
    <w:rsid w:val="0083593D"/>
    <w:rsid w:val="008A19EE"/>
    <w:rsid w:val="008D4E6A"/>
    <w:rsid w:val="008F789A"/>
    <w:rsid w:val="009A02EB"/>
    <w:rsid w:val="009A1ED6"/>
    <w:rsid w:val="009F4868"/>
    <w:rsid w:val="00A67D68"/>
    <w:rsid w:val="00AC3C17"/>
    <w:rsid w:val="00AD57E2"/>
    <w:rsid w:val="00AF00F8"/>
    <w:rsid w:val="00B12EA6"/>
    <w:rsid w:val="00B34B24"/>
    <w:rsid w:val="00C318F1"/>
    <w:rsid w:val="00C36CF3"/>
    <w:rsid w:val="00C83B6B"/>
    <w:rsid w:val="00CA1994"/>
    <w:rsid w:val="00CB392B"/>
    <w:rsid w:val="00CB7D52"/>
    <w:rsid w:val="00D0010F"/>
    <w:rsid w:val="00D2510F"/>
    <w:rsid w:val="00D420FF"/>
    <w:rsid w:val="00DE3DC8"/>
    <w:rsid w:val="00E2163A"/>
    <w:rsid w:val="00E2777B"/>
    <w:rsid w:val="00E6448A"/>
    <w:rsid w:val="00EC5A13"/>
    <w:rsid w:val="00F32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F8C898"/>
  <w15:chartTrackingRefBased/>
  <w15:docId w15:val="{2C4B502D-13DA-47A6-B5A9-A7C8B8A01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D2510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D251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12EA6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AC3C17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AC3C17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AC3C17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AC3C17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AC3C17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AC3C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C3C17"/>
    <w:rPr>
      <w:rFonts w:ascii="Segoe UI" w:hAnsi="Segoe UI" w:cs="Segoe UI"/>
      <w:sz w:val="18"/>
      <w:szCs w:val="18"/>
    </w:rPr>
  </w:style>
  <w:style w:type="paragraph" w:styleId="ac">
    <w:name w:val="No Spacing"/>
    <w:uiPriority w:val="1"/>
    <w:qFormat/>
    <w:rsid w:val="008F789A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3F0FA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696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8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40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598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265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74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835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02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833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8393/ejss.xxxxxx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ergipark.org.tr/en/download/article-file/286765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i.org/10.3390/molecules27031014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doi.org/10.3390/molecules2622703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preprints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711</TotalTime>
  <Pages>5</Pages>
  <Words>1138</Words>
  <Characters>6492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815</dc:creator>
  <cp:keywords/>
  <dc:description/>
  <cp:lastModifiedBy>815</cp:lastModifiedBy>
  <cp:revision>10</cp:revision>
  <cp:lastPrinted>2025-02-26T07:31:00Z</cp:lastPrinted>
  <dcterms:created xsi:type="dcterms:W3CDTF">2025-02-21T07:48:00Z</dcterms:created>
  <dcterms:modified xsi:type="dcterms:W3CDTF">2025-03-04T07:40:00Z</dcterms:modified>
</cp:coreProperties>
</file>