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38C8AF" w14:textId="508B062F" w:rsidR="0002794E" w:rsidRPr="00B4296B" w:rsidRDefault="0002794E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  <w:r w:rsidRPr="00B4296B"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>10000 Жаратылыстану ғылымдары (10300 Химия</w:t>
      </w:r>
      <w:r w:rsidR="00A713AC" w:rsidRPr="00A713AC">
        <w:t xml:space="preserve"> </w:t>
      </w:r>
      <w:r w:rsidR="00A713AC" w:rsidRPr="00A713AC"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>ғылымдары</w:t>
      </w:r>
      <w:r w:rsidRPr="00B4296B"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>) ғылыми сала бойынша</w:t>
      </w:r>
      <w:r w:rsidR="00A713AC">
        <w:rPr>
          <w:rFonts w:ascii="Times New Roman" w:eastAsia="Times New Roman" w:hAnsi="Times New Roman" w:cs="Times New Roman"/>
          <w:b/>
          <w:sz w:val="25"/>
          <w:szCs w:val="24"/>
          <w:lang w:val="en-US" w:eastAsia="ru-RU"/>
        </w:rPr>
        <w:t xml:space="preserve"> </w:t>
      </w:r>
      <w:r w:rsidR="00A713AC"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>қ</w:t>
      </w:r>
      <w:r w:rsidR="00A713AC" w:rsidRPr="00A713AC"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>ауымдастырылған профессор</w:t>
      </w:r>
      <w:r w:rsidR="00A713AC"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 xml:space="preserve"> </w:t>
      </w:r>
      <w:r w:rsidRPr="00B4296B"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 xml:space="preserve">(доцент) ғылыми атағын алу үшін ұсынылған </w:t>
      </w:r>
      <w:r w:rsidR="00A713AC"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>«01.04.17 – Х</w:t>
      </w:r>
      <w:r w:rsidR="0011435F" w:rsidRPr="00B4296B"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 xml:space="preserve">имиялық физика, оның ішінде жану және жарылыс физикасы» мамандығы бойынша химия ғылымдарының кандидаты дәрежесі берілгеннен кейін жарияланған/шығарылған ғылыми еңбектердің </w:t>
      </w:r>
    </w:p>
    <w:p w14:paraId="511FE6BA" w14:textId="42752E8C" w:rsidR="0011435F" w:rsidRPr="00B4296B" w:rsidRDefault="00A713AC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>ТІЗІМІ</w:t>
      </w:r>
    </w:p>
    <w:p w14:paraId="7BF907B4" w14:textId="77777777" w:rsidR="0002794E" w:rsidRPr="00B4296B" w:rsidRDefault="0002794E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60"/>
        <w:gridCol w:w="3417"/>
        <w:gridCol w:w="1388"/>
        <w:gridCol w:w="4831"/>
        <w:gridCol w:w="1601"/>
        <w:gridCol w:w="2946"/>
      </w:tblGrid>
      <w:tr w:rsidR="00B4296B" w:rsidRPr="00B4296B" w14:paraId="63101985" w14:textId="77777777" w:rsidTr="00E25FB1">
        <w:tc>
          <w:tcPr>
            <w:tcW w:w="660" w:type="dxa"/>
            <w:vAlign w:val="center"/>
          </w:tcPr>
          <w:p w14:paraId="75F3F9B9" w14:textId="48012B2F" w:rsidR="00B4296B" w:rsidRPr="00B4296B" w:rsidRDefault="00B4296B" w:rsidP="00D2510F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noProof/>
                <w:sz w:val="25"/>
                <w:szCs w:val="24"/>
                <w:lang w:val="kk-KZ"/>
              </w:rPr>
              <w:t>№</w:t>
            </w:r>
          </w:p>
        </w:tc>
        <w:tc>
          <w:tcPr>
            <w:tcW w:w="3417" w:type="dxa"/>
            <w:vAlign w:val="center"/>
          </w:tcPr>
          <w:p w14:paraId="2BC0299E" w14:textId="60C5EFD9" w:rsidR="00B4296B" w:rsidRPr="00B4296B" w:rsidRDefault="00B4296B" w:rsidP="00D2510F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noProof/>
                <w:sz w:val="25"/>
                <w:szCs w:val="24"/>
                <w:lang w:val="kk-KZ"/>
              </w:rPr>
              <w:t>Жұмыс аты</w:t>
            </w:r>
          </w:p>
        </w:tc>
        <w:tc>
          <w:tcPr>
            <w:tcW w:w="1388" w:type="dxa"/>
            <w:vAlign w:val="center"/>
          </w:tcPr>
          <w:p w14:paraId="06094C2C" w14:textId="29342E53" w:rsidR="00B4296B" w:rsidRPr="00B4296B" w:rsidRDefault="00B4296B" w:rsidP="00D2510F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noProof/>
                <w:sz w:val="25"/>
                <w:szCs w:val="24"/>
                <w:lang w:val="kk-KZ"/>
              </w:rPr>
              <w:t xml:space="preserve">Жұмыс түрі </w:t>
            </w:r>
          </w:p>
        </w:tc>
        <w:tc>
          <w:tcPr>
            <w:tcW w:w="4831" w:type="dxa"/>
            <w:vAlign w:val="center"/>
          </w:tcPr>
          <w:p w14:paraId="2DBBE92F" w14:textId="62F069EE" w:rsidR="00B4296B" w:rsidRPr="00B4296B" w:rsidRDefault="00B4296B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noProof/>
                <w:sz w:val="25"/>
                <w:szCs w:val="24"/>
                <w:lang w:val="kk-KZ"/>
              </w:rPr>
              <w:t>Басылу деректері</w:t>
            </w:r>
          </w:p>
        </w:tc>
        <w:tc>
          <w:tcPr>
            <w:tcW w:w="1601" w:type="dxa"/>
            <w:vAlign w:val="center"/>
          </w:tcPr>
          <w:p w14:paraId="5F9CEA02" w14:textId="36AE1192" w:rsidR="00B4296B" w:rsidRPr="00B4296B" w:rsidRDefault="00B4296B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noProof/>
                <w:sz w:val="25"/>
                <w:szCs w:val="24"/>
                <w:lang w:val="kk-KZ"/>
              </w:rPr>
              <w:t>Жұмыс көлемі (б.т.)</w:t>
            </w:r>
          </w:p>
        </w:tc>
        <w:tc>
          <w:tcPr>
            <w:tcW w:w="2946" w:type="dxa"/>
            <w:vAlign w:val="center"/>
          </w:tcPr>
          <w:p w14:paraId="21CA2592" w14:textId="3DF9BBE9" w:rsidR="00B4296B" w:rsidRPr="00B4296B" w:rsidRDefault="00B4296B" w:rsidP="00D2510F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noProof/>
                <w:sz w:val="25"/>
                <w:szCs w:val="24"/>
                <w:lang w:val="kk-KZ"/>
              </w:rPr>
              <w:t>Бірлескен авторлары</w:t>
            </w:r>
          </w:p>
        </w:tc>
      </w:tr>
      <w:tr w:rsidR="005B5EDC" w:rsidRPr="00B4296B" w14:paraId="77DA8B7B" w14:textId="77777777" w:rsidTr="005B5EDC">
        <w:tc>
          <w:tcPr>
            <w:tcW w:w="660" w:type="dxa"/>
          </w:tcPr>
          <w:p w14:paraId="7BAFE817" w14:textId="77777777" w:rsidR="005B5EDC" w:rsidRPr="00B4296B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1</w:t>
            </w:r>
          </w:p>
        </w:tc>
        <w:tc>
          <w:tcPr>
            <w:tcW w:w="3417" w:type="dxa"/>
          </w:tcPr>
          <w:p w14:paraId="2667C653" w14:textId="77777777" w:rsidR="005B5EDC" w:rsidRPr="00B4296B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2</w:t>
            </w:r>
          </w:p>
        </w:tc>
        <w:tc>
          <w:tcPr>
            <w:tcW w:w="1388" w:type="dxa"/>
          </w:tcPr>
          <w:p w14:paraId="76301D50" w14:textId="77777777" w:rsidR="005B5EDC" w:rsidRPr="00B4296B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3</w:t>
            </w:r>
          </w:p>
        </w:tc>
        <w:tc>
          <w:tcPr>
            <w:tcW w:w="4831" w:type="dxa"/>
          </w:tcPr>
          <w:p w14:paraId="2EE18AFD" w14:textId="77777777" w:rsidR="005B5EDC" w:rsidRPr="00B4296B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4</w:t>
            </w:r>
          </w:p>
        </w:tc>
        <w:tc>
          <w:tcPr>
            <w:tcW w:w="1601" w:type="dxa"/>
          </w:tcPr>
          <w:p w14:paraId="1D9DC861" w14:textId="77777777" w:rsidR="005B5EDC" w:rsidRPr="00B4296B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5</w:t>
            </w:r>
          </w:p>
        </w:tc>
        <w:tc>
          <w:tcPr>
            <w:tcW w:w="2946" w:type="dxa"/>
          </w:tcPr>
          <w:p w14:paraId="491CFB1E" w14:textId="77777777" w:rsidR="005B5EDC" w:rsidRPr="00B4296B" w:rsidRDefault="005B5EDC" w:rsidP="00D2510F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6</w:t>
            </w:r>
          </w:p>
        </w:tc>
      </w:tr>
      <w:tr w:rsidR="00B4296B" w:rsidRPr="00B4296B" w14:paraId="476357CD" w14:textId="77777777" w:rsidTr="00750E04">
        <w:tc>
          <w:tcPr>
            <w:tcW w:w="14843" w:type="dxa"/>
            <w:gridSpan w:val="6"/>
          </w:tcPr>
          <w:p w14:paraId="1625E8DE" w14:textId="68450615" w:rsidR="00B4296B" w:rsidRPr="00B4296B" w:rsidRDefault="00B4296B" w:rsidP="00B4296B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i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i/>
                <w:noProof/>
                <w:sz w:val="25"/>
                <w:szCs w:val="24"/>
                <w:lang w:val="kk-KZ"/>
              </w:rPr>
              <w:t>Scopus (Скопус)</w:t>
            </w:r>
            <w:r w:rsidRPr="00B4296B">
              <w:rPr>
                <w:rFonts w:ascii="Times New Roman" w:hAnsi="Times New Roman" w:cs="Times New Roman"/>
                <w:i/>
                <w:sz w:val="25"/>
                <w:szCs w:val="24"/>
              </w:rPr>
              <w:t xml:space="preserve"> </w:t>
            </w:r>
            <w:r w:rsidRPr="00B4296B">
              <w:rPr>
                <w:rFonts w:ascii="Times New Roman" w:hAnsi="Times New Roman" w:cs="Times New Roman"/>
                <w:i/>
                <w:sz w:val="25"/>
                <w:szCs w:val="24"/>
                <w:lang w:val="kk-KZ"/>
              </w:rPr>
              <w:t xml:space="preserve">және </w:t>
            </w:r>
            <w:r w:rsidRPr="00B4296B">
              <w:rPr>
                <w:rFonts w:ascii="Times New Roman" w:hAnsi="Times New Roman" w:cs="Times New Roman"/>
                <w:i/>
                <w:noProof/>
                <w:sz w:val="25"/>
                <w:szCs w:val="24"/>
                <w:lang w:val="kk-KZ"/>
              </w:rPr>
              <w:t>Web of Science деректер базасында  индекстелетін, халықаралық рецензияланатын ғылыми журналдардағы ғылыми мақалалар:</w:t>
            </w:r>
          </w:p>
        </w:tc>
      </w:tr>
      <w:tr w:rsidR="00B4296B" w:rsidRPr="00B4296B" w14:paraId="4C7E1536" w14:textId="77777777" w:rsidTr="005B5EDC">
        <w:tc>
          <w:tcPr>
            <w:tcW w:w="660" w:type="dxa"/>
          </w:tcPr>
          <w:p w14:paraId="492C346E" w14:textId="77777777" w:rsidR="00B4296B" w:rsidRPr="00B4296B" w:rsidRDefault="00B4296B" w:rsidP="00D2510F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1</w:t>
            </w:r>
          </w:p>
        </w:tc>
        <w:tc>
          <w:tcPr>
            <w:tcW w:w="3417" w:type="dxa"/>
          </w:tcPr>
          <w:p w14:paraId="3FE43B73" w14:textId="77777777" w:rsidR="00B4296B" w:rsidRPr="00B4296B" w:rsidRDefault="00B4296B" w:rsidP="00D2510F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Investigating the Influence of Column Depth on the Treatment of Textile Wastewater Using Natural Zeolite</w:t>
            </w:r>
          </w:p>
          <w:p w14:paraId="31C97C4D" w14:textId="77777777" w:rsidR="00B4296B" w:rsidRPr="00B4296B" w:rsidRDefault="00B4296B" w:rsidP="00D2510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</w:p>
        </w:tc>
        <w:tc>
          <w:tcPr>
            <w:tcW w:w="1388" w:type="dxa"/>
          </w:tcPr>
          <w:p w14:paraId="19B2616E" w14:textId="4DADC5EA" w:rsidR="00B4296B" w:rsidRPr="00B4296B" w:rsidRDefault="00B4296B" w:rsidP="002866EF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eastAsia="en-US"/>
              </w:rPr>
              <w:t>мақала</w:t>
            </w:r>
          </w:p>
        </w:tc>
        <w:tc>
          <w:tcPr>
            <w:tcW w:w="4831" w:type="dxa"/>
          </w:tcPr>
          <w:p w14:paraId="6B506910" w14:textId="77777777" w:rsidR="00B4296B" w:rsidRPr="00B4296B" w:rsidRDefault="00B4296B" w:rsidP="002866EF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iCs/>
                <w:color w:val="222222"/>
                <w:sz w:val="25"/>
                <w:szCs w:val="24"/>
                <w:shd w:val="clear" w:color="auto" w:fill="FFFFFF"/>
                <w:lang w:val="en-US"/>
              </w:rPr>
              <w:t>Molecules</w:t>
            </w:r>
            <w:r w:rsidRPr="00B4296B">
              <w:rPr>
                <w:rFonts w:ascii="Times New Roman" w:hAnsi="Times New Roman" w:cs="Times New Roman"/>
                <w:color w:val="222222"/>
                <w:sz w:val="25"/>
                <w:szCs w:val="24"/>
                <w:shd w:val="clear" w:color="auto" w:fill="FFFFFF"/>
                <w:lang w:val="en-US"/>
              </w:rPr>
              <w:t> </w:t>
            </w:r>
          </w:p>
          <w:p w14:paraId="06DB7C2F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Volume26Issue22</w:t>
            </w:r>
          </w:p>
          <w:p w14:paraId="2D37C3CF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 xml:space="preserve">Article </w:t>
            </w:r>
            <w:bookmarkStart w:id="0" w:name="_GoBack"/>
            <w:bookmarkEnd w:id="0"/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Number 7030</w:t>
            </w:r>
          </w:p>
          <w:p w14:paraId="4F5FA089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р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 xml:space="preserve">. </w:t>
            </w:r>
          </w:p>
          <w:p w14:paraId="229E746C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Published</w:t>
            </w:r>
          </w:p>
          <w:p w14:paraId="33E5261B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Nov 2021</w:t>
            </w:r>
          </w:p>
          <w:p w14:paraId="78F3AF99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Indexed</w:t>
            </w:r>
          </w:p>
          <w:p w14:paraId="37A47FF6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2021-12-14</w:t>
            </w:r>
          </w:p>
          <w:p w14:paraId="3CCDD21D" w14:textId="77777777" w:rsidR="00B4296B" w:rsidRPr="00B4296B" w:rsidRDefault="00B4296B" w:rsidP="002866EF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 </w:t>
            </w:r>
            <w:hyperlink r:id="rId5" w:history="1">
              <w:r w:rsidRPr="00B4296B">
                <w:rPr>
                  <w:rFonts w:ascii="Times New Roman" w:hAnsi="Times New Roman" w:cs="Times New Roman"/>
                  <w:color w:val="0000FF"/>
                  <w:sz w:val="25"/>
                  <w:szCs w:val="24"/>
                  <w:u w:val="single"/>
                  <w:lang w:val="kk-KZ" w:eastAsia="en-US"/>
                </w:rPr>
                <w:t>https://doi.org/10.3390/molecules26227030</w:t>
              </w:r>
            </w:hyperlink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 xml:space="preserve"> </w:t>
            </w:r>
          </w:p>
        </w:tc>
        <w:tc>
          <w:tcPr>
            <w:tcW w:w="1601" w:type="dxa"/>
          </w:tcPr>
          <w:p w14:paraId="3F0282E5" w14:textId="77777777" w:rsidR="00B4296B" w:rsidRPr="00B4296B" w:rsidRDefault="00B4296B" w:rsidP="00D2510F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1,0625</w:t>
            </w:r>
          </w:p>
        </w:tc>
        <w:tc>
          <w:tcPr>
            <w:tcW w:w="2946" w:type="dxa"/>
            <w:vAlign w:val="center"/>
          </w:tcPr>
          <w:p w14:paraId="5E64554B" w14:textId="77777777" w:rsidR="00B4296B" w:rsidRPr="00B4296B" w:rsidRDefault="00B4296B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  <w:t>Mkilima, T; Meiramkulova, K;</w:t>
            </w:r>
          </w:p>
          <w:p w14:paraId="4A2910BC" w14:textId="77777777" w:rsidR="00B4296B" w:rsidRPr="00B4296B" w:rsidRDefault="00B4296B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  <w:t xml:space="preserve">Nurbala, U; </w:t>
            </w:r>
          </w:p>
          <w:p w14:paraId="2473EB1E" w14:textId="77777777" w:rsidR="00B4296B" w:rsidRPr="00B4296B" w:rsidRDefault="00B4296B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  <w:t>Zandybay, A;</w:t>
            </w:r>
          </w:p>
          <w:p w14:paraId="0E0FAA2E" w14:textId="77777777" w:rsidR="00B4296B" w:rsidRPr="00B4296B" w:rsidRDefault="00B4296B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  <w:t>Khusainov, M;</w:t>
            </w:r>
          </w:p>
          <w:p w14:paraId="0A0056BE" w14:textId="77777777" w:rsidR="00B4296B" w:rsidRPr="00B4296B" w:rsidRDefault="00B4296B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  <w:t xml:space="preserve">Tastanova, L; </w:t>
            </w:r>
          </w:p>
          <w:p w14:paraId="4A0C7B0F" w14:textId="77777777" w:rsidR="00B4296B" w:rsidRPr="00B4296B" w:rsidRDefault="00B4296B" w:rsidP="002866EF">
            <w:pPr>
              <w:ind w:left="20" w:right="112"/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  <w:t>Mashan, T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</w:rPr>
              <w:t>;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/>
              </w:rPr>
              <w:t xml:space="preserve"> </w:t>
            </w:r>
          </w:p>
          <w:p w14:paraId="5BD9C597" w14:textId="77777777" w:rsidR="00B4296B" w:rsidRPr="00B4296B" w:rsidRDefault="00B4296B" w:rsidP="002866E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shd w:val="clear" w:color="auto" w:fill="FFFFFF"/>
                <w:lang w:val="en-US" w:eastAsia="en-US"/>
              </w:rPr>
              <w:t>Meirbekov, A</w:t>
            </w:r>
          </w:p>
        </w:tc>
      </w:tr>
      <w:tr w:rsidR="00B4296B" w:rsidRPr="00B4296B" w14:paraId="023D40D4" w14:textId="77777777" w:rsidTr="005B5EDC">
        <w:tc>
          <w:tcPr>
            <w:tcW w:w="660" w:type="dxa"/>
          </w:tcPr>
          <w:p w14:paraId="1C008CEA" w14:textId="77777777" w:rsidR="00B4296B" w:rsidRPr="00B4296B" w:rsidRDefault="00B4296B" w:rsidP="00D2510F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2</w:t>
            </w:r>
          </w:p>
        </w:tc>
        <w:tc>
          <w:tcPr>
            <w:tcW w:w="3417" w:type="dxa"/>
          </w:tcPr>
          <w:p w14:paraId="5C2AADBF" w14:textId="77777777" w:rsidR="00B4296B" w:rsidRPr="00B4296B" w:rsidRDefault="00B4296B" w:rsidP="002866EF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Assessing the Influence of Electrode Polarity on the Treatment of Poultry Slaughterhouse Wastewater</w:t>
            </w:r>
          </w:p>
        </w:tc>
        <w:tc>
          <w:tcPr>
            <w:tcW w:w="1388" w:type="dxa"/>
          </w:tcPr>
          <w:p w14:paraId="6C584FD3" w14:textId="5D17CFA5" w:rsidR="00B4296B" w:rsidRPr="00B4296B" w:rsidRDefault="00B4296B" w:rsidP="002866EF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eastAsia="en-US"/>
              </w:rPr>
              <w:t>мақала</w:t>
            </w:r>
          </w:p>
        </w:tc>
        <w:tc>
          <w:tcPr>
            <w:tcW w:w="4831" w:type="dxa"/>
          </w:tcPr>
          <w:p w14:paraId="12FB50E2" w14:textId="77777777" w:rsidR="00B4296B" w:rsidRPr="00B4296B" w:rsidRDefault="00B4296B" w:rsidP="002866EF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iCs/>
                <w:color w:val="222222"/>
                <w:sz w:val="25"/>
                <w:szCs w:val="24"/>
                <w:shd w:val="clear" w:color="auto" w:fill="FFFFFF"/>
                <w:lang w:val="en-US"/>
              </w:rPr>
              <w:t>Molecules</w:t>
            </w:r>
            <w:r w:rsidRPr="00B4296B">
              <w:rPr>
                <w:rFonts w:ascii="Times New Roman" w:hAnsi="Times New Roman" w:cs="Times New Roman"/>
                <w:color w:val="222222"/>
                <w:sz w:val="25"/>
                <w:szCs w:val="24"/>
                <w:shd w:val="clear" w:color="auto" w:fill="FFFFFF"/>
                <w:lang w:val="en-US"/>
              </w:rPr>
              <w:t> </w:t>
            </w:r>
          </w:p>
          <w:p w14:paraId="4E5AB210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Volume27Issue3</w:t>
            </w:r>
          </w:p>
          <w:p w14:paraId="086DDFFD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Article Number 1014</w:t>
            </w:r>
          </w:p>
          <w:p w14:paraId="7A36AE05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р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.</w:t>
            </w:r>
          </w:p>
          <w:p w14:paraId="1EBEF01A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Published</w:t>
            </w:r>
          </w:p>
          <w:p w14:paraId="1E0DD9B5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Feb 2022</w:t>
            </w:r>
          </w:p>
          <w:p w14:paraId="1465BA71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Indexed</w:t>
            </w:r>
          </w:p>
          <w:p w14:paraId="1DAE31AF" w14:textId="77777777" w:rsidR="00B4296B" w:rsidRPr="00B4296B" w:rsidRDefault="00B4296B" w:rsidP="009A1ED6">
            <w:pPr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2022-02-26</w:t>
            </w:r>
          </w:p>
          <w:p w14:paraId="3EB4B5A1" w14:textId="77777777" w:rsidR="00B4296B" w:rsidRPr="00B4296B" w:rsidRDefault="0086117B" w:rsidP="002866EF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hyperlink r:id="rId6" w:history="1">
              <w:r w:rsidR="00B4296B" w:rsidRPr="00B4296B">
                <w:rPr>
                  <w:rFonts w:ascii="Times New Roman" w:hAnsi="Times New Roman" w:cs="Times New Roman"/>
                  <w:color w:val="0000FF"/>
                  <w:sz w:val="25"/>
                  <w:szCs w:val="24"/>
                  <w:u w:val="single"/>
                  <w:lang w:val="kk-KZ" w:eastAsia="en-US"/>
                </w:rPr>
                <w:t>https://doi.org/10.3390/molecules27031014</w:t>
              </w:r>
            </w:hyperlink>
          </w:p>
        </w:tc>
        <w:tc>
          <w:tcPr>
            <w:tcW w:w="1601" w:type="dxa"/>
          </w:tcPr>
          <w:p w14:paraId="35A8BE07" w14:textId="77777777" w:rsidR="00B4296B" w:rsidRPr="00B4296B" w:rsidRDefault="00B4296B" w:rsidP="00D2510F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0,875</w:t>
            </w:r>
          </w:p>
        </w:tc>
        <w:tc>
          <w:tcPr>
            <w:tcW w:w="2946" w:type="dxa"/>
            <w:vAlign w:val="center"/>
          </w:tcPr>
          <w:p w14:paraId="258ED289" w14:textId="77777777" w:rsidR="00B4296B" w:rsidRPr="00B4296B" w:rsidRDefault="00B4296B" w:rsidP="002866EF">
            <w:pPr>
              <w:spacing w:after="20" w:line="276" w:lineRule="auto"/>
              <w:ind w:left="20" w:right="112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 xml:space="preserve">Meiramkulova, K; Bazarbayeva, T; Orynbassar, R; </w:t>
            </w:r>
          </w:p>
          <w:p w14:paraId="732F89E3" w14:textId="77777777" w:rsidR="00B4296B" w:rsidRPr="00B4296B" w:rsidRDefault="00B4296B" w:rsidP="002866EF">
            <w:pPr>
              <w:spacing w:after="20" w:line="276" w:lineRule="auto"/>
              <w:ind w:left="20" w:right="112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 xml:space="preserve">Tleukulov, A; </w:t>
            </w:r>
          </w:p>
          <w:p w14:paraId="01C9CB8B" w14:textId="77777777" w:rsidR="00B4296B" w:rsidRPr="00B4296B" w:rsidRDefault="00B4296B" w:rsidP="002866EF">
            <w:pPr>
              <w:spacing w:after="20" w:line="276" w:lineRule="auto"/>
              <w:ind w:left="20" w:right="112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 xml:space="preserve">Madina, N </w:t>
            </w:r>
          </w:p>
          <w:p w14:paraId="35925390" w14:textId="77777777" w:rsidR="00B4296B" w:rsidRPr="00B4296B" w:rsidRDefault="00B4296B" w:rsidP="002866EF">
            <w:pPr>
              <w:spacing w:after="20" w:line="276" w:lineRule="auto"/>
              <w:ind w:left="20" w:right="112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 xml:space="preserve">Mashan, T; </w:t>
            </w:r>
          </w:p>
          <w:p w14:paraId="499C7A67" w14:textId="77777777" w:rsidR="00B4296B" w:rsidRPr="00B4296B" w:rsidRDefault="00B4296B" w:rsidP="002866EF">
            <w:pPr>
              <w:spacing w:after="20" w:line="276" w:lineRule="auto"/>
              <w:ind w:left="20" w:right="112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 xml:space="preserve">Dariya, A; </w:t>
            </w:r>
          </w:p>
          <w:p w14:paraId="1310B004" w14:textId="77777777" w:rsidR="00B4296B" w:rsidRPr="00B4296B" w:rsidRDefault="00B4296B" w:rsidP="002866E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Apendina, A;</w:t>
            </w:r>
          </w:p>
        </w:tc>
      </w:tr>
    </w:tbl>
    <w:p w14:paraId="02ECC169" w14:textId="77777777" w:rsidR="00D2510F" w:rsidRPr="00B4296B" w:rsidRDefault="00D2510F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en-US" w:eastAsia="ru-RU"/>
        </w:rPr>
      </w:pPr>
    </w:p>
    <w:p w14:paraId="4FC49C0F" w14:textId="63FC01C7" w:rsidR="002866EF" w:rsidRPr="00601F5D" w:rsidRDefault="00601F5D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  <w:t xml:space="preserve"> </w:t>
      </w:r>
    </w:p>
    <w:p w14:paraId="44A3BDCA" w14:textId="77777777" w:rsidR="004A380D" w:rsidRPr="00B4296B" w:rsidRDefault="004A380D" w:rsidP="00D25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en-US" w:eastAsia="ru-RU"/>
        </w:rPr>
      </w:pPr>
    </w:p>
    <w:p w14:paraId="58B4D87B" w14:textId="1FB75913" w:rsidR="00D2510F" w:rsidRPr="00B4296B" w:rsidRDefault="00D2510F" w:rsidP="00D2510F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4"/>
          <w:lang w:eastAsia="ru-RU"/>
        </w:rPr>
      </w:pPr>
      <w:r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 xml:space="preserve">Автор:                    Нурмуханбетова Н.Н.                                                  </w:t>
      </w:r>
      <w:r w:rsidR="002866EF"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 xml:space="preserve">            </w:t>
      </w:r>
      <w:r w:rsidR="00B4296B"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>Ғылыми хатшы</w:t>
      </w:r>
      <w:r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>:                             Тлеубердина Г.Т.</w:t>
      </w:r>
    </w:p>
    <w:p w14:paraId="2CE1C851" w14:textId="77777777" w:rsidR="004A380D" w:rsidRPr="00B4296B" w:rsidRDefault="004A380D" w:rsidP="00D2510F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4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60"/>
        <w:gridCol w:w="3417"/>
        <w:gridCol w:w="1388"/>
        <w:gridCol w:w="4831"/>
        <w:gridCol w:w="1601"/>
        <w:gridCol w:w="2946"/>
      </w:tblGrid>
      <w:tr w:rsidR="00441FB4" w:rsidRPr="00B4296B" w14:paraId="70DD69EB" w14:textId="77777777" w:rsidTr="00704378">
        <w:tc>
          <w:tcPr>
            <w:tcW w:w="660" w:type="dxa"/>
          </w:tcPr>
          <w:p w14:paraId="6CCE98E6" w14:textId="77777777" w:rsidR="00441FB4" w:rsidRPr="00B4296B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lastRenderedPageBreak/>
              <w:t>1</w:t>
            </w:r>
          </w:p>
        </w:tc>
        <w:tc>
          <w:tcPr>
            <w:tcW w:w="3417" w:type="dxa"/>
          </w:tcPr>
          <w:p w14:paraId="4CCCA8B7" w14:textId="77777777" w:rsidR="00441FB4" w:rsidRPr="00B4296B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2</w:t>
            </w:r>
          </w:p>
        </w:tc>
        <w:tc>
          <w:tcPr>
            <w:tcW w:w="1388" w:type="dxa"/>
          </w:tcPr>
          <w:p w14:paraId="62714361" w14:textId="77777777" w:rsidR="00441FB4" w:rsidRPr="00B4296B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3</w:t>
            </w:r>
          </w:p>
        </w:tc>
        <w:tc>
          <w:tcPr>
            <w:tcW w:w="4831" w:type="dxa"/>
          </w:tcPr>
          <w:p w14:paraId="2E32C458" w14:textId="77777777" w:rsidR="00441FB4" w:rsidRPr="00B4296B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4</w:t>
            </w:r>
          </w:p>
        </w:tc>
        <w:tc>
          <w:tcPr>
            <w:tcW w:w="1601" w:type="dxa"/>
          </w:tcPr>
          <w:p w14:paraId="6CA33138" w14:textId="77777777" w:rsidR="00441FB4" w:rsidRPr="00B4296B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5</w:t>
            </w:r>
          </w:p>
        </w:tc>
        <w:tc>
          <w:tcPr>
            <w:tcW w:w="2946" w:type="dxa"/>
          </w:tcPr>
          <w:p w14:paraId="4BA41599" w14:textId="77777777" w:rsidR="00441FB4" w:rsidRPr="00B4296B" w:rsidRDefault="00441FB4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6</w:t>
            </w:r>
          </w:p>
        </w:tc>
      </w:tr>
      <w:tr w:rsidR="00441FB4" w:rsidRPr="00B4296B" w14:paraId="719DB5D9" w14:textId="77777777" w:rsidTr="00704378">
        <w:tc>
          <w:tcPr>
            <w:tcW w:w="660" w:type="dxa"/>
          </w:tcPr>
          <w:p w14:paraId="79354651" w14:textId="77777777" w:rsidR="00441FB4" w:rsidRPr="00B4296B" w:rsidRDefault="00AC3C17" w:rsidP="00704378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3</w:t>
            </w:r>
          </w:p>
        </w:tc>
        <w:tc>
          <w:tcPr>
            <w:tcW w:w="3417" w:type="dxa"/>
          </w:tcPr>
          <w:p w14:paraId="0BD78BA3" w14:textId="77777777" w:rsidR="00441FB4" w:rsidRPr="00B4296B" w:rsidRDefault="00CB7D52" w:rsidP="00704378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Development of New Composite Materials by Modifying the Surface of Porous Hydroxyapatite Using Cucurbit[n]urils</w:t>
            </w:r>
          </w:p>
        </w:tc>
        <w:tc>
          <w:tcPr>
            <w:tcW w:w="1388" w:type="dxa"/>
          </w:tcPr>
          <w:p w14:paraId="6714A994" w14:textId="2CF3211C" w:rsidR="00441FB4" w:rsidRPr="00B4296B" w:rsidRDefault="00B4296B" w:rsidP="00704378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eastAsia="en-US"/>
              </w:rPr>
              <w:t>мақала</w:t>
            </w:r>
          </w:p>
        </w:tc>
        <w:tc>
          <w:tcPr>
            <w:tcW w:w="4831" w:type="dxa"/>
          </w:tcPr>
          <w:p w14:paraId="1EBA89E7" w14:textId="77777777" w:rsidR="005A5025" w:rsidRPr="00B4296B" w:rsidRDefault="005A5025" w:rsidP="005A5025">
            <w:pPr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MATERIALS</w:t>
            </w:r>
          </w:p>
          <w:p w14:paraId="75493569" w14:textId="77777777" w:rsidR="005A5025" w:rsidRPr="00B4296B" w:rsidRDefault="005A5025" w:rsidP="005A5025">
            <w:pPr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Volume17Issue9</w:t>
            </w:r>
          </w:p>
          <w:p w14:paraId="1492FCD3" w14:textId="77777777" w:rsidR="005A5025" w:rsidRPr="00B4296B" w:rsidRDefault="005A5025" w:rsidP="005A5025">
            <w:pPr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DOI10.3390/ma17092041</w:t>
            </w:r>
          </w:p>
          <w:p w14:paraId="65F9F1E8" w14:textId="77777777" w:rsidR="005A5025" w:rsidRPr="00B4296B" w:rsidRDefault="005A5025" w:rsidP="005A5025">
            <w:pPr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Article Number 2041</w:t>
            </w:r>
          </w:p>
          <w:p w14:paraId="40C24785" w14:textId="77777777" w:rsidR="005A5025" w:rsidRPr="00B4296B" w:rsidRDefault="005A5025" w:rsidP="005A5025">
            <w:pPr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Published</w:t>
            </w:r>
          </w:p>
          <w:p w14:paraId="783E84EA" w14:textId="77777777" w:rsidR="005A5025" w:rsidRPr="00B4296B" w:rsidRDefault="005A5025" w:rsidP="005A5025">
            <w:pPr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M</w:t>
            </w:r>
            <w:r w:rsidR="00AC3C17"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 xml:space="preserve">ay 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2024</w:t>
            </w:r>
          </w:p>
          <w:p w14:paraId="117E0FC7" w14:textId="77777777" w:rsidR="005A5025" w:rsidRPr="00B4296B" w:rsidRDefault="005A5025" w:rsidP="005A5025">
            <w:pPr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Indexed</w:t>
            </w:r>
          </w:p>
          <w:p w14:paraId="2C30080E" w14:textId="77777777" w:rsidR="005A5025" w:rsidRPr="00B4296B" w:rsidRDefault="005A5025" w:rsidP="005A5025">
            <w:pPr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>2024-05-20</w:t>
            </w:r>
          </w:p>
          <w:p w14:paraId="49B1D4DB" w14:textId="77777777" w:rsidR="00441FB4" w:rsidRPr="00B4296B" w:rsidRDefault="005A5025" w:rsidP="005A5025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FF"/>
                <w:sz w:val="25"/>
                <w:szCs w:val="24"/>
                <w:u w:val="single"/>
                <w:lang w:val="kk-KZ" w:eastAsia="en-US"/>
              </w:rPr>
              <w:t>doi10.3390/ma17092041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en-US" w:eastAsia="en-US"/>
              </w:rPr>
              <w:t xml:space="preserve"> </w:t>
            </w:r>
          </w:p>
        </w:tc>
        <w:tc>
          <w:tcPr>
            <w:tcW w:w="1601" w:type="dxa"/>
          </w:tcPr>
          <w:p w14:paraId="463FB23F" w14:textId="77777777" w:rsidR="00441FB4" w:rsidRPr="00B4296B" w:rsidRDefault="004A380D" w:rsidP="00704378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1,375</w:t>
            </w:r>
          </w:p>
        </w:tc>
        <w:tc>
          <w:tcPr>
            <w:tcW w:w="2946" w:type="dxa"/>
            <w:vAlign w:val="center"/>
          </w:tcPr>
          <w:p w14:paraId="14A5E8D1" w14:textId="77777777" w:rsidR="004A380D" w:rsidRPr="00B4296B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Tolkynay Burkhanbayeva, Arthur Ukhov, </w:t>
            </w:r>
          </w:p>
          <w:p w14:paraId="3BE149CE" w14:textId="77777777" w:rsidR="004A380D" w:rsidRPr="00B4296B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Dmitry Fedorishin, Alexander Gubankov, </w:t>
            </w:r>
          </w:p>
          <w:p w14:paraId="4CD9404C" w14:textId="77777777" w:rsidR="004A380D" w:rsidRPr="00B4296B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Irina Kurzina,</w:t>
            </w:r>
          </w:p>
          <w:p w14:paraId="458482FE" w14:textId="77777777" w:rsidR="004A380D" w:rsidRPr="00B4296B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Abdigali Bakibaev, Rakhmetulla Yerkassov, Togzhan Mashan, </w:t>
            </w:r>
          </w:p>
          <w:p w14:paraId="07A22CE2" w14:textId="77777777" w:rsidR="004A380D" w:rsidRPr="00B4296B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Faiziya Suyundikova,</w:t>
            </w:r>
          </w:p>
          <w:p w14:paraId="73A08F13" w14:textId="77777777" w:rsidR="00441FB4" w:rsidRPr="00B4296B" w:rsidRDefault="004A380D" w:rsidP="004A380D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Aina Khamitova</w:t>
            </w:r>
          </w:p>
        </w:tc>
      </w:tr>
      <w:tr w:rsidR="00441FB4" w:rsidRPr="00B4296B" w14:paraId="6A793012" w14:textId="77777777" w:rsidTr="00704378">
        <w:tc>
          <w:tcPr>
            <w:tcW w:w="660" w:type="dxa"/>
          </w:tcPr>
          <w:p w14:paraId="4A56400A" w14:textId="77777777" w:rsidR="00441FB4" w:rsidRPr="00B4296B" w:rsidRDefault="00AC3C17" w:rsidP="00704378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4</w:t>
            </w:r>
          </w:p>
        </w:tc>
        <w:tc>
          <w:tcPr>
            <w:tcW w:w="3417" w:type="dxa"/>
          </w:tcPr>
          <w:p w14:paraId="69E3A35C" w14:textId="77777777" w:rsidR="00441FB4" w:rsidRPr="00B4296B" w:rsidRDefault="00CB7D52" w:rsidP="00704378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Nanoparticles Based on Silver Chloride and Bambusuril[6] for the Fine-Tuning of Biological Activity</w:t>
            </w:r>
          </w:p>
        </w:tc>
        <w:tc>
          <w:tcPr>
            <w:tcW w:w="1388" w:type="dxa"/>
          </w:tcPr>
          <w:p w14:paraId="5CFEF78E" w14:textId="5C3B03F5" w:rsidR="00441FB4" w:rsidRPr="00B4296B" w:rsidRDefault="00B4296B" w:rsidP="00704378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eastAsia="en-US"/>
              </w:rPr>
              <w:t>мақала</w:t>
            </w:r>
          </w:p>
        </w:tc>
        <w:tc>
          <w:tcPr>
            <w:tcW w:w="4831" w:type="dxa"/>
          </w:tcPr>
          <w:p w14:paraId="3C6BFB72" w14:textId="77777777" w:rsidR="004A380D" w:rsidRPr="00B4296B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INTERNATIONAL JOURNAL OF MOLECULAR SCIENCES</w:t>
            </w:r>
          </w:p>
          <w:p w14:paraId="159A1DBB" w14:textId="77777777" w:rsidR="004A380D" w:rsidRPr="00B4296B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Volume24Issue22</w:t>
            </w:r>
          </w:p>
          <w:p w14:paraId="54735631" w14:textId="77777777" w:rsidR="004A380D" w:rsidRPr="00B4296B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Article Number 16126</w:t>
            </w:r>
          </w:p>
          <w:p w14:paraId="67BE65AC" w14:textId="77777777" w:rsidR="004A380D" w:rsidRPr="00B4296B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Published</w:t>
            </w:r>
          </w:p>
          <w:p w14:paraId="0E4F6974" w14:textId="77777777" w:rsidR="004A380D" w:rsidRPr="00B4296B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N</w:t>
            </w:r>
            <w:r w:rsidR="00AC3C17"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ov</w:t>
            </w: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 xml:space="preserve"> 2023</w:t>
            </w:r>
          </w:p>
          <w:p w14:paraId="178D452F" w14:textId="77777777" w:rsidR="004A380D" w:rsidRPr="00B4296B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Indexed</w:t>
            </w:r>
          </w:p>
          <w:p w14:paraId="21A3DED6" w14:textId="77777777" w:rsidR="00441FB4" w:rsidRPr="00B4296B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2023-12-17</w:t>
            </w:r>
          </w:p>
          <w:p w14:paraId="26A88B84" w14:textId="77777777" w:rsidR="004A380D" w:rsidRPr="00B4296B" w:rsidRDefault="004A380D" w:rsidP="004A380D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FF"/>
                <w:sz w:val="25"/>
                <w:szCs w:val="24"/>
                <w:u w:val="single"/>
                <w:lang w:val="kk-KZ" w:eastAsia="en-US"/>
              </w:rPr>
              <w:t>doi10.3390/ijms242216126</w:t>
            </w:r>
          </w:p>
        </w:tc>
        <w:tc>
          <w:tcPr>
            <w:tcW w:w="1601" w:type="dxa"/>
          </w:tcPr>
          <w:p w14:paraId="2AFCFD47" w14:textId="77777777" w:rsidR="00441FB4" w:rsidRPr="00B4296B" w:rsidRDefault="004A380D" w:rsidP="00704378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1,0</w:t>
            </w:r>
          </w:p>
        </w:tc>
        <w:tc>
          <w:tcPr>
            <w:tcW w:w="2946" w:type="dxa"/>
            <w:vAlign w:val="center"/>
          </w:tcPr>
          <w:p w14:paraId="468D5AB8" w14:textId="77777777" w:rsidR="00AC3C17" w:rsidRPr="00B4296B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Turebayeva, P; </w:t>
            </w:r>
          </w:p>
          <w:p w14:paraId="37DE1B16" w14:textId="77777777" w:rsidR="00AC3C17" w:rsidRPr="00B4296B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Luchsheva, V;</w:t>
            </w:r>
          </w:p>
          <w:p w14:paraId="5EC1F774" w14:textId="77777777" w:rsidR="00AC3C17" w:rsidRPr="00B4296B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Fedorishin; </w:t>
            </w:r>
          </w:p>
          <w:p w14:paraId="523EFC86" w14:textId="77777777" w:rsidR="00AC3C17" w:rsidRPr="00B4296B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Yerkassov, R;</w:t>
            </w:r>
          </w:p>
          <w:p w14:paraId="556A8349" w14:textId="77777777" w:rsidR="00AC3C17" w:rsidRPr="00B4296B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Bakibaev, A; </w:t>
            </w:r>
          </w:p>
          <w:p w14:paraId="723B62DB" w14:textId="77777777" w:rsidR="00AC3C17" w:rsidRPr="00B4296B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Bolysbekova, S; Tugambayeva, T;</w:t>
            </w:r>
          </w:p>
          <w:p w14:paraId="6B4C5581" w14:textId="77777777" w:rsidR="00441FB4" w:rsidRPr="00B4296B" w:rsidRDefault="00AC3C17" w:rsidP="00AC3C17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Sergazina, S; </w:t>
            </w:r>
          </w:p>
        </w:tc>
      </w:tr>
      <w:tr w:rsidR="00CB7D52" w:rsidRPr="00B4296B" w14:paraId="722B8362" w14:textId="77777777" w:rsidTr="00704378">
        <w:tc>
          <w:tcPr>
            <w:tcW w:w="660" w:type="dxa"/>
          </w:tcPr>
          <w:p w14:paraId="46360645" w14:textId="77777777" w:rsidR="00CB7D52" w:rsidRPr="00B4296B" w:rsidRDefault="00AC3C17" w:rsidP="00704378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5</w:t>
            </w:r>
          </w:p>
        </w:tc>
        <w:tc>
          <w:tcPr>
            <w:tcW w:w="3417" w:type="dxa"/>
          </w:tcPr>
          <w:p w14:paraId="219B55D7" w14:textId="77777777" w:rsidR="00CB7D52" w:rsidRPr="00B4296B" w:rsidRDefault="00CB7D52" w:rsidP="00704378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Pore Size in the Removal of Phosphorus and Nitrogen from Poultry Slaughterhouse Wastewater Using Polymeric Nanofiltration Membranes</w:t>
            </w:r>
          </w:p>
        </w:tc>
        <w:tc>
          <w:tcPr>
            <w:tcW w:w="1388" w:type="dxa"/>
          </w:tcPr>
          <w:p w14:paraId="5F38EB9A" w14:textId="11FDC56B" w:rsidR="00CB7D52" w:rsidRPr="00B4296B" w:rsidRDefault="00B4296B" w:rsidP="00704378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eastAsia="en-US"/>
              </w:rPr>
              <w:t>мақала</w:t>
            </w:r>
          </w:p>
        </w:tc>
        <w:tc>
          <w:tcPr>
            <w:tcW w:w="4831" w:type="dxa"/>
          </w:tcPr>
          <w:p w14:paraId="25B34C43" w14:textId="77777777" w:rsidR="000519DF" w:rsidRPr="00B4296B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WATER</w:t>
            </w:r>
          </w:p>
          <w:p w14:paraId="6A816D98" w14:textId="77777777" w:rsidR="000519DF" w:rsidRPr="00B4296B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Volume14Issue18</w:t>
            </w:r>
          </w:p>
          <w:p w14:paraId="02565676" w14:textId="77777777" w:rsidR="000519DF" w:rsidRPr="00B4296B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Article Number 2929</w:t>
            </w:r>
          </w:p>
          <w:p w14:paraId="453F921B" w14:textId="77777777" w:rsidR="000519DF" w:rsidRPr="00B4296B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Published</w:t>
            </w:r>
          </w:p>
          <w:p w14:paraId="32D4FA37" w14:textId="77777777" w:rsidR="000519DF" w:rsidRPr="00B4296B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Sep 2022</w:t>
            </w:r>
          </w:p>
          <w:p w14:paraId="2F8FE9BF" w14:textId="77777777" w:rsidR="000519DF" w:rsidRPr="00B4296B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Indexed</w:t>
            </w:r>
          </w:p>
          <w:p w14:paraId="3F070F17" w14:textId="77777777" w:rsidR="00CB7D52" w:rsidRPr="00B4296B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2022-09-30</w:t>
            </w:r>
          </w:p>
          <w:p w14:paraId="0CDAC2DF" w14:textId="77777777" w:rsidR="000519DF" w:rsidRPr="00B4296B" w:rsidRDefault="000519DF" w:rsidP="000519DF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FF"/>
                <w:sz w:val="25"/>
                <w:szCs w:val="24"/>
                <w:u w:val="single"/>
                <w:lang w:val="kk-KZ" w:eastAsia="en-US"/>
              </w:rPr>
              <w:t>doi10.3390/w14182929</w:t>
            </w:r>
          </w:p>
        </w:tc>
        <w:tc>
          <w:tcPr>
            <w:tcW w:w="1601" w:type="dxa"/>
          </w:tcPr>
          <w:p w14:paraId="3F728C80" w14:textId="77777777" w:rsidR="00CB7D52" w:rsidRPr="00B4296B" w:rsidRDefault="008A19EE" w:rsidP="00704378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1,125</w:t>
            </w:r>
          </w:p>
        </w:tc>
        <w:tc>
          <w:tcPr>
            <w:tcW w:w="2946" w:type="dxa"/>
            <w:vAlign w:val="center"/>
          </w:tcPr>
          <w:p w14:paraId="2884D9C7" w14:textId="77777777" w:rsidR="000519DF" w:rsidRPr="00B4296B" w:rsidRDefault="000519DF" w:rsidP="000519D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Mkilima, T; </w:t>
            </w:r>
          </w:p>
          <w:p w14:paraId="0BA36184" w14:textId="77777777" w:rsidR="000519DF" w:rsidRPr="00B4296B" w:rsidRDefault="000519DF" w:rsidP="000519D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Bazarbayeva, T; </w:t>
            </w:r>
          </w:p>
          <w:p w14:paraId="15E0BD9A" w14:textId="77777777" w:rsidR="000519DF" w:rsidRPr="00B4296B" w:rsidRDefault="000519DF" w:rsidP="000519D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Assel, K;</w:t>
            </w:r>
          </w:p>
          <w:p w14:paraId="69D67CB5" w14:textId="77777777" w:rsidR="000519DF" w:rsidRPr="00B4296B" w:rsidRDefault="000519DF" w:rsidP="000519D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Ostretsova, IB;</w:t>
            </w:r>
          </w:p>
          <w:p w14:paraId="647B1BB2" w14:textId="77777777" w:rsidR="00E2163A" w:rsidRPr="00B4296B" w:rsidRDefault="000519DF" w:rsidP="00E2163A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Khamitova A</w:t>
            </w:r>
            <w:r w:rsidR="00E2163A"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S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; </w:t>
            </w:r>
          </w:p>
          <w:p w14:paraId="61E263BD" w14:textId="77777777" w:rsidR="00E2163A" w:rsidRPr="00B4296B" w:rsidRDefault="000519DF" w:rsidP="00E2163A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Saule, M;</w:t>
            </w:r>
          </w:p>
          <w:p w14:paraId="45192EF7" w14:textId="77777777" w:rsidR="00CB7D52" w:rsidRPr="00B4296B" w:rsidRDefault="000519DF" w:rsidP="00E2163A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Samal, S </w:t>
            </w:r>
          </w:p>
        </w:tc>
      </w:tr>
    </w:tbl>
    <w:p w14:paraId="0A5C35A6" w14:textId="77777777" w:rsidR="00441FB4" w:rsidRPr="00B4296B" w:rsidRDefault="00441FB4" w:rsidP="00441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</w:p>
    <w:p w14:paraId="0E82DC47" w14:textId="77777777" w:rsidR="00441FB4" w:rsidRPr="00B4296B" w:rsidRDefault="00441FB4" w:rsidP="00441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</w:p>
    <w:p w14:paraId="4D494165" w14:textId="77777777" w:rsidR="008F789A" w:rsidRPr="00B4296B" w:rsidRDefault="008F789A" w:rsidP="00441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</w:p>
    <w:p w14:paraId="0E5EA2FA" w14:textId="6AC585CD" w:rsidR="00441FB4" w:rsidRPr="00B4296B" w:rsidRDefault="00441FB4" w:rsidP="00441FB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eastAsia="ru-RU"/>
        </w:rPr>
      </w:pPr>
      <w:r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 xml:space="preserve">Автор:                    Нурмуханбетова Н.Н.                                                              </w:t>
      </w:r>
      <w:r w:rsidR="00B4296B"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>Ғылыми хатшы</w:t>
      </w:r>
      <w:r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>:                             Тлеубердина Г.Т.</w:t>
      </w:r>
    </w:p>
    <w:p w14:paraId="5F9EF7C8" w14:textId="77777777" w:rsidR="00CB7D52" w:rsidRPr="00B4296B" w:rsidRDefault="00CB7D52">
      <w:pPr>
        <w:rPr>
          <w:rFonts w:ascii="Times New Roman" w:hAnsi="Times New Roman" w:cs="Times New Roman"/>
          <w:sz w:val="25"/>
          <w:szCs w:val="24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60"/>
        <w:gridCol w:w="3417"/>
        <w:gridCol w:w="1388"/>
        <w:gridCol w:w="4831"/>
        <w:gridCol w:w="1601"/>
        <w:gridCol w:w="2946"/>
      </w:tblGrid>
      <w:tr w:rsidR="00CB7D52" w:rsidRPr="00B4296B" w14:paraId="2C56DC39" w14:textId="77777777" w:rsidTr="00704378">
        <w:tc>
          <w:tcPr>
            <w:tcW w:w="660" w:type="dxa"/>
          </w:tcPr>
          <w:p w14:paraId="70949EE0" w14:textId="77777777" w:rsidR="00CB7D52" w:rsidRPr="00B4296B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lastRenderedPageBreak/>
              <w:t>1</w:t>
            </w:r>
          </w:p>
        </w:tc>
        <w:tc>
          <w:tcPr>
            <w:tcW w:w="3417" w:type="dxa"/>
          </w:tcPr>
          <w:p w14:paraId="109FF4CF" w14:textId="77777777" w:rsidR="00CB7D52" w:rsidRPr="00B4296B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2</w:t>
            </w:r>
          </w:p>
        </w:tc>
        <w:tc>
          <w:tcPr>
            <w:tcW w:w="1388" w:type="dxa"/>
          </w:tcPr>
          <w:p w14:paraId="637F5F5F" w14:textId="77777777" w:rsidR="00CB7D52" w:rsidRPr="00B4296B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3</w:t>
            </w:r>
          </w:p>
        </w:tc>
        <w:tc>
          <w:tcPr>
            <w:tcW w:w="4831" w:type="dxa"/>
          </w:tcPr>
          <w:p w14:paraId="287AA5DE" w14:textId="77777777" w:rsidR="00CB7D52" w:rsidRPr="00B4296B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4</w:t>
            </w:r>
          </w:p>
        </w:tc>
        <w:tc>
          <w:tcPr>
            <w:tcW w:w="1601" w:type="dxa"/>
          </w:tcPr>
          <w:p w14:paraId="0439EDC6" w14:textId="77777777" w:rsidR="00CB7D52" w:rsidRPr="00B4296B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5</w:t>
            </w:r>
          </w:p>
        </w:tc>
        <w:tc>
          <w:tcPr>
            <w:tcW w:w="2946" w:type="dxa"/>
          </w:tcPr>
          <w:p w14:paraId="3D637A47" w14:textId="77777777" w:rsidR="00CB7D52" w:rsidRPr="00B4296B" w:rsidRDefault="00CB7D52" w:rsidP="00704378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6</w:t>
            </w:r>
          </w:p>
        </w:tc>
      </w:tr>
      <w:tr w:rsidR="001B5CA1" w:rsidRPr="0086117B" w14:paraId="1F4DD138" w14:textId="77777777" w:rsidTr="00704378">
        <w:tc>
          <w:tcPr>
            <w:tcW w:w="660" w:type="dxa"/>
          </w:tcPr>
          <w:p w14:paraId="1B4B35CD" w14:textId="77777777" w:rsidR="001B5CA1" w:rsidRPr="00B4296B" w:rsidRDefault="000F0E19" w:rsidP="001B5CA1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6</w:t>
            </w:r>
          </w:p>
        </w:tc>
        <w:tc>
          <w:tcPr>
            <w:tcW w:w="3417" w:type="dxa"/>
          </w:tcPr>
          <w:p w14:paraId="2F5BAAB4" w14:textId="77777777" w:rsidR="001B5CA1" w:rsidRPr="00B4296B" w:rsidRDefault="008A19EE" w:rsidP="001B5CA1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Impact of Environmental Conditions on Soil Geochemistry in Southern Kazakhstan</w:t>
            </w:r>
          </w:p>
        </w:tc>
        <w:tc>
          <w:tcPr>
            <w:tcW w:w="1388" w:type="dxa"/>
          </w:tcPr>
          <w:p w14:paraId="6AB07BD4" w14:textId="2DCCE4E3" w:rsidR="001B5CA1" w:rsidRPr="00B4296B" w:rsidRDefault="00B4296B" w:rsidP="001B5CA1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val="en-US"/>
              </w:rPr>
              <w:t>мақала</w:t>
            </w:r>
          </w:p>
        </w:tc>
        <w:tc>
          <w:tcPr>
            <w:tcW w:w="4831" w:type="dxa"/>
          </w:tcPr>
          <w:p w14:paraId="0F8B55F3" w14:textId="77777777" w:rsidR="008A19EE" w:rsidRPr="00B4296B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SUSTAINABILITY</w:t>
            </w:r>
          </w:p>
          <w:p w14:paraId="6F6D0E43" w14:textId="77777777" w:rsidR="008A19EE" w:rsidRPr="00B4296B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Volume16Issue15</w:t>
            </w:r>
          </w:p>
          <w:p w14:paraId="45C90904" w14:textId="77777777" w:rsidR="008A19EE" w:rsidRPr="00B4296B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Article Number 6361</w:t>
            </w:r>
          </w:p>
          <w:p w14:paraId="4C6BAEDA" w14:textId="77777777" w:rsidR="008A19EE" w:rsidRPr="00B4296B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Published</w:t>
            </w:r>
          </w:p>
          <w:p w14:paraId="5A1FB736" w14:textId="77777777" w:rsidR="008A19EE" w:rsidRPr="00B4296B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Aug 2024</w:t>
            </w:r>
          </w:p>
          <w:p w14:paraId="0DC4808A" w14:textId="77777777" w:rsidR="008A19EE" w:rsidRPr="00B4296B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Indexed</w:t>
            </w:r>
          </w:p>
          <w:p w14:paraId="4683F384" w14:textId="77777777" w:rsidR="001B5CA1" w:rsidRPr="00B4296B" w:rsidRDefault="008A19EE" w:rsidP="008A19EE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2024-08-14</w:t>
            </w:r>
          </w:p>
          <w:p w14:paraId="4F21F06F" w14:textId="77777777" w:rsidR="008A19EE" w:rsidRPr="00B4296B" w:rsidRDefault="008A19EE" w:rsidP="008A19EE">
            <w:pPr>
              <w:spacing w:after="200" w:line="276" w:lineRule="auto"/>
              <w:contextualSpacing/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eastAsia="Calibri" w:hAnsi="Times New Roman" w:cs="Times New Roman"/>
                <w:color w:val="0000FF"/>
                <w:sz w:val="25"/>
                <w:szCs w:val="24"/>
                <w:u w:val="single"/>
                <w:shd w:val="clear" w:color="auto" w:fill="FFFFFF"/>
                <w:lang w:val="en-US"/>
              </w:rPr>
              <w:t>doi10.3390/su16156361</w:t>
            </w:r>
          </w:p>
        </w:tc>
        <w:tc>
          <w:tcPr>
            <w:tcW w:w="1601" w:type="dxa"/>
          </w:tcPr>
          <w:p w14:paraId="6411B83A" w14:textId="77777777" w:rsidR="001B5CA1" w:rsidRPr="00B4296B" w:rsidRDefault="00302955" w:rsidP="001B5CA1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1,125</w:t>
            </w:r>
          </w:p>
        </w:tc>
        <w:tc>
          <w:tcPr>
            <w:tcW w:w="2946" w:type="dxa"/>
            <w:vAlign w:val="center"/>
          </w:tcPr>
          <w:p w14:paraId="16D5641C" w14:textId="77777777" w:rsidR="00302955" w:rsidRPr="00B4296B" w:rsidRDefault="00302955" w:rsidP="0030295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Kakabayev, AA;</w:t>
            </w:r>
          </w:p>
          <w:p w14:paraId="136E5440" w14:textId="77777777" w:rsidR="00302955" w:rsidRPr="00B4296B" w:rsidRDefault="00302955" w:rsidP="0030295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Sharipova, BU; Baranovskaya, NV; Rodrigo-Ilarri,; </w:t>
            </w:r>
          </w:p>
          <w:p w14:paraId="0AA2D912" w14:textId="77777777" w:rsidR="00302955" w:rsidRPr="00B4296B" w:rsidRDefault="00302955" w:rsidP="0030295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Rodrigo-Clavero,</w:t>
            </w:r>
          </w:p>
          <w:p w14:paraId="246E3566" w14:textId="77777777" w:rsidR="00302955" w:rsidRPr="00B4296B" w:rsidRDefault="00302955" w:rsidP="0030295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Lo Papa, G;</w:t>
            </w:r>
          </w:p>
          <w:p w14:paraId="330343D3" w14:textId="77777777" w:rsidR="001B5CA1" w:rsidRPr="00B4296B" w:rsidRDefault="00302955" w:rsidP="0030295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Bazilevskaya, EA; Muratbekova, S; Durmekbayeva, S; Toychibekova, GB; Kurmanbayev, R; Zhumabayeva, A </w:t>
            </w:r>
          </w:p>
        </w:tc>
      </w:tr>
      <w:tr w:rsidR="008A19EE" w:rsidRPr="0086117B" w14:paraId="4C0E8485" w14:textId="77777777" w:rsidTr="008F6CE5">
        <w:tc>
          <w:tcPr>
            <w:tcW w:w="660" w:type="dxa"/>
          </w:tcPr>
          <w:p w14:paraId="07600379" w14:textId="77777777" w:rsidR="008A19EE" w:rsidRPr="00B4296B" w:rsidRDefault="000F0E19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7</w:t>
            </w:r>
          </w:p>
        </w:tc>
        <w:tc>
          <w:tcPr>
            <w:tcW w:w="3417" w:type="dxa"/>
          </w:tcPr>
          <w:p w14:paraId="0972004B" w14:textId="77777777" w:rsidR="008A19EE" w:rsidRPr="00B4296B" w:rsidRDefault="008A19EE" w:rsidP="008F6CE5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The effects of ammonium phosphate fertilization on yield and yield components of Mustard varieties in chernozem soil.</w:t>
            </w:r>
          </w:p>
        </w:tc>
        <w:tc>
          <w:tcPr>
            <w:tcW w:w="1388" w:type="dxa"/>
          </w:tcPr>
          <w:p w14:paraId="7581EDB9" w14:textId="41BCE041" w:rsidR="008A19EE" w:rsidRPr="00B4296B" w:rsidRDefault="00B4296B" w:rsidP="008F6CE5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eastAsia="en-US"/>
              </w:rPr>
              <w:t>мақала</w:t>
            </w:r>
          </w:p>
        </w:tc>
        <w:tc>
          <w:tcPr>
            <w:tcW w:w="4831" w:type="dxa"/>
          </w:tcPr>
          <w:p w14:paraId="1489C00E" w14:textId="77777777" w:rsidR="008A19EE" w:rsidRPr="00B4296B" w:rsidRDefault="00C83B6B" w:rsidP="008F6CE5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EURASIAN JOURNAL OF SOIL SCIENCE 2023, 12(2), 169 - 176</w:t>
            </w:r>
          </w:p>
          <w:p w14:paraId="6D8C994F" w14:textId="77777777" w:rsidR="0083593D" w:rsidRPr="00B4296B" w:rsidRDefault="0083593D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</w:p>
          <w:p w14:paraId="365BAED8" w14:textId="77777777" w:rsidR="008A19EE" w:rsidRPr="00B4296B" w:rsidRDefault="0086117B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sz w:val="25"/>
                <w:szCs w:val="24"/>
                <w:shd w:val="clear" w:color="auto" w:fill="FFFFFF"/>
                <w:lang w:val="kk-KZ"/>
              </w:rPr>
            </w:pPr>
            <w:hyperlink r:id="rId7" w:history="1">
              <w:r w:rsidR="008A19EE" w:rsidRPr="00B4296B">
                <w:rPr>
                  <w:rFonts w:ascii="Times New Roman" w:eastAsia="Calibri" w:hAnsi="Times New Roman" w:cs="Times New Roman"/>
                  <w:color w:val="0000FF"/>
                  <w:sz w:val="25"/>
                  <w:szCs w:val="24"/>
                  <w:u w:val="single"/>
                  <w:shd w:val="clear" w:color="auto" w:fill="FFFFFF"/>
                  <w:lang w:val="kk-KZ"/>
                </w:rPr>
                <w:t>https://dergipark.org.tr/en/download/article-file/2867653</w:t>
              </w:r>
            </w:hyperlink>
          </w:p>
          <w:p w14:paraId="45E258DF" w14:textId="77777777" w:rsidR="0083593D" w:rsidRPr="00B4296B" w:rsidRDefault="0083593D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</w:p>
          <w:p w14:paraId="60CBD86C" w14:textId="77777777" w:rsidR="008A19EE" w:rsidRPr="00B4296B" w:rsidRDefault="0086117B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color w:val="2C2D2E"/>
                <w:sz w:val="25"/>
                <w:szCs w:val="24"/>
                <w:shd w:val="clear" w:color="auto" w:fill="FFFFFF"/>
              </w:rPr>
            </w:pPr>
            <w:hyperlink r:id="rId8" w:history="1">
              <w:r w:rsidR="008A19EE" w:rsidRPr="00B4296B">
                <w:rPr>
                  <w:rFonts w:ascii="Times New Roman" w:eastAsia="Calibri" w:hAnsi="Times New Roman" w:cs="Times New Roman"/>
                  <w:color w:val="0000FF"/>
                  <w:sz w:val="25"/>
                  <w:szCs w:val="24"/>
                  <w:u w:val="single"/>
                  <w:shd w:val="clear" w:color="auto" w:fill="FFFFFF"/>
                </w:rPr>
                <w:t>https://doi.org/10.18393/ejss.xxxxxxx</w:t>
              </w:r>
            </w:hyperlink>
          </w:p>
          <w:p w14:paraId="073A82E0" w14:textId="77777777" w:rsidR="008A19EE" w:rsidRPr="00B4296B" w:rsidRDefault="008A19EE" w:rsidP="008F6CE5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</w:p>
        </w:tc>
        <w:tc>
          <w:tcPr>
            <w:tcW w:w="1601" w:type="dxa"/>
          </w:tcPr>
          <w:p w14:paraId="6ABB8478" w14:textId="77777777" w:rsidR="008A19EE" w:rsidRPr="00B4296B" w:rsidRDefault="00C83B6B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0,5</w:t>
            </w:r>
          </w:p>
        </w:tc>
        <w:tc>
          <w:tcPr>
            <w:tcW w:w="2946" w:type="dxa"/>
            <w:vAlign w:val="center"/>
          </w:tcPr>
          <w:p w14:paraId="36D5D92B" w14:textId="77777777" w:rsidR="008A19EE" w:rsidRPr="00B4296B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  <w:t>Bibigul Khamzina,</w:t>
            </w:r>
          </w:p>
          <w:p w14:paraId="44F91DD6" w14:textId="77777777" w:rsidR="008A19EE" w:rsidRPr="00B4296B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  <w:t xml:space="preserve">Berdibek Bulashev, </w:t>
            </w:r>
          </w:p>
          <w:p w14:paraId="23FA8511" w14:textId="77777777" w:rsidR="008A19EE" w:rsidRPr="00B4296B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  <w:t>Yerbol Nurmanov,T</w:t>
            </w:r>
          </w:p>
          <w:p w14:paraId="5CCFAD59" w14:textId="77777777" w:rsidR="008A19EE" w:rsidRPr="00B4296B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  <w:t xml:space="preserve">amara Tultabayeva, </w:t>
            </w:r>
          </w:p>
          <w:p w14:paraId="263A16CF" w14:textId="77777777" w:rsidR="008A19EE" w:rsidRPr="00B4296B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  <w:t xml:space="preserve">Dana Toimbayeva, </w:t>
            </w:r>
          </w:p>
          <w:p w14:paraId="1D89D71F" w14:textId="77777777" w:rsidR="008A19EE" w:rsidRPr="00B4296B" w:rsidRDefault="008A19EE" w:rsidP="00302955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eastAsia="Calibri" w:hAnsi="Times New Roman" w:cs="Times New Roman"/>
                <w:sz w:val="25"/>
                <w:szCs w:val="24"/>
                <w:lang w:val="en-US"/>
              </w:rPr>
              <w:t>Ayazhan Igimbay</w:t>
            </w:r>
          </w:p>
        </w:tc>
      </w:tr>
      <w:tr w:rsidR="00601F5D" w:rsidRPr="0086117B" w14:paraId="406E53B6" w14:textId="77777777" w:rsidTr="005F7D83">
        <w:tc>
          <w:tcPr>
            <w:tcW w:w="14843" w:type="dxa"/>
            <w:gridSpan w:val="6"/>
          </w:tcPr>
          <w:p w14:paraId="413F9CC7" w14:textId="330905AF" w:rsidR="00601F5D" w:rsidRPr="00601F5D" w:rsidRDefault="00601F5D" w:rsidP="008F789A">
            <w:pPr>
              <w:pStyle w:val="a4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601F5D">
              <w:rPr>
                <w:rFonts w:ascii="Times New Roman" w:hAnsi="Times New Roman"/>
                <w:i/>
                <w:noProof/>
                <w:sz w:val="25"/>
                <w:lang w:val="kk-KZ"/>
              </w:rPr>
              <w:t>2. Үміткердің мамандығына сәйкес келетін мерзімді ғылыми басылымдардағы, сонымен қатар ҒЖБССҚК уәкілетті органы ұсынатын басылымдардағы мақалалар:</w:t>
            </w:r>
          </w:p>
        </w:tc>
      </w:tr>
      <w:tr w:rsidR="00601F5D" w:rsidRPr="00B4296B" w14:paraId="59A16D3A" w14:textId="77777777" w:rsidTr="00704378">
        <w:tc>
          <w:tcPr>
            <w:tcW w:w="660" w:type="dxa"/>
          </w:tcPr>
          <w:p w14:paraId="638E49A7" w14:textId="77777777" w:rsidR="00601F5D" w:rsidRPr="00B4296B" w:rsidRDefault="00601F5D" w:rsidP="009A02EB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1</w:t>
            </w:r>
          </w:p>
        </w:tc>
        <w:tc>
          <w:tcPr>
            <w:tcW w:w="3417" w:type="dxa"/>
          </w:tcPr>
          <w:p w14:paraId="64AC7205" w14:textId="77777777" w:rsidR="00601F5D" w:rsidRPr="00B4296B" w:rsidRDefault="00601F5D" w:rsidP="009A02EB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 xml:space="preserve">Карбонизделген 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қарағай үгінділерімен алтынның десорбциясын зерттеу</w:t>
            </w:r>
          </w:p>
        </w:tc>
        <w:tc>
          <w:tcPr>
            <w:tcW w:w="1388" w:type="dxa"/>
          </w:tcPr>
          <w:p w14:paraId="469F084D" w14:textId="7DA21534" w:rsidR="00601F5D" w:rsidRPr="00B4296B" w:rsidRDefault="00601F5D" w:rsidP="009A02EB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eastAsia="en-US"/>
              </w:rPr>
              <w:t>мақала</w:t>
            </w:r>
          </w:p>
        </w:tc>
        <w:tc>
          <w:tcPr>
            <w:tcW w:w="4831" w:type="dxa"/>
          </w:tcPr>
          <w:p w14:paraId="5E0E4DAF" w14:textId="25EBE616" w:rsidR="00601F5D" w:rsidRPr="00D732C5" w:rsidRDefault="00D732C5" w:rsidP="002F4CBA">
            <w:pPr>
              <w:jc w:val="both"/>
              <w:rPr>
                <w:rFonts w:ascii="Times New Roman" w:hAnsi="Times New Roman" w:cs="Times New Roman"/>
                <w:sz w:val="25"/>
                <w:szCs w:val="24"/>
              </w:rPr>
            </w:pPr>
            <w:r>
              <w:rPr>
                <w:rFonts w:ascii="Times New Roman" w:hAnsi="Times New Roman" w:cs="Times New Roman"/>
                <w:sz w:val="25"/>
                <w:szCs w:val="24"/>
              </w:rPr>
              <w:t>Л.Н. Гумилев атында</w:t>
            </w:r>
            <w:r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ғы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 xml:space="preserve"> ЕҰУ </w:t>
            </w:r>
            <w:r w:rsidR="000263E4">
              <w:rPr>
                <w:rFonts w:ascii="Times New Roman" w:hAnsi="Times New Roman" w:cs="Times New Roman"/>
                <w:sz w:val="25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5"/>
                <w:szCs w:val="24"/>
              </w:rPr>
              <w:t>Хабаршы</w:t>
            </w:r>
            <w:r w:rsidR="000263E4">
              <w:rPr>
                <w:rFonts w:ascii="Times New Roman" w:hAnsi="Times New Roman" w:cs="Times New Roman"/>
                <w:sz w:val="25"/>
                <w:szCs w:val="24"/>
              </w:rPr>
              <w:t>»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 xml:space="preserve"> ғылыми журналы</w:t>
            </w:r>
            <w:r w:rsidR="00601F5D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, </w:t>
            </w:r>
            <w:r w:rsidR="00601F5D" w:rsidRPr="00B4296B">
              <w:rPr>
                <w:rFonts w:ascii="Times New Roman" w:hAnsi="Times New Roman" w:cs="Times New Roman"/>
                <w:sz w:val="25"/>
                <w:szCs w:val="24"/>
              </w:rPr>
              <w:t xml:space="preserve">№6(115)/2016, </w:t>
            </w:r>
            <w:r w:rsidR="00601F5D"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II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бөлім</w:t>
            </w:r>
            <w:r w:rsidR="00601F5D" w:rsidRPr="00B4296B">
              <w:rPr>
                <w:rFonts w:ascii="Times New Roman" w:hAnsi="Times New Roman" w:cs="Times New Roman"/>
                <w:sz w:val="25"/>
                <w:szCs w:val="24"/>
              </w:rPr>
              <w:t xml:space="preserve"> 119-123</w:t>
            </w:r>
            <w:r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б</w:t>
            </w:r>
            <w:r>
              <w:rPr>
                <w:rFonts w:ascii="Times New Roman" w:hAnsi="Times New Roman" w:cs="Times New Roman"/>
                <w:sz w:val="25"/>
                <w:szCs w:val="24"/>
              </w:rPr>
              <w:t>.</w:t>
            </w:r>
          </w:p>
          <w:p w14:paraId="65C71900" w14:textId="77777777" w:rsidR="00601F5D" w:rsidRPr="00B4296B" w:rsidRDefault="00601F5D" w:rsidP="002F4CBA">
            <w:pPr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</w:p>
        </w:tc>
        <w:tc>
          <w:tcPr>
            <w:tcW w:w="1601" w:type="dxa"/>
          </w:tcPr>
          <w:p w14:paraId="2216FA74" w14:textId="77777777" w:rsidR="00601F5D" w:rsidRPr="00B4296B" w:rsidRDefault="00601F5D" w:rsidP="009A02EB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0,25</w:t>
            </w:r>
          </w:p>
        </w:tc>
        <w:tc>
          <w:tcPr>
            <w:tcW w:w="2946" w:type="dxa"/>
            <w:vAlign w:val="center"/>
          </w:tcPr>
          <w:p w14:paraId="66930BBB" w14:textId="77777777" w:rsidR="00601F5D" w:rsidRPr="00B4296B" w:rsidRDefault="00601F5D" w:rsidP="009A02EB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Мансуров З.А.,</w:t>
            </w:r>
          </w:p>
          <w:p w14:paraId="3235EBBD" w14:textId="77777777" w:rsidR="00601F5D" w:rsidRPr="00B4296B" w:rsidRDefault="00601F5D" w:rsidP="009A02EB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Макажанова С.М., Каирнасова Ж.З.</w:t>
            </w:r>
          </w:p>
        </w:tc>
      </w:tr>
    </w:tbl>
    <w:p w14:paraId="20E8336C" w14:textId="77777777" w:rsidR="00CB7D52" w:rsidRPr="00B4296B" w:rsidRDefault="00CB7D52" w:rsidP="00CB7D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</w:p>
    <w:p w14:paraId="0709788D" w14:textId="77777777" w:rsidR="00CB7D52" w:rsidRPr="00B4296B" w:rsidRDefault="00CB7D52" w:rsidP="00CB7D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</w:p>
    <w:p w14:paraId="11626330" w14:textId="5A5446F5" w:rsidR="00CB7D52" w:rsidRPr="00B4296B" w:rsidRDefault="00CB7D52" w:rsidP="00CB7D5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eastAsia="ru-RU"/>
        </w:rPr>
      </w:pPr>
      <w:r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 xml:space="preserve">Автор:                    Нурмуханбетова Н.Н.                                                              </w:t>
      </w:r>
      <w:r w:rsidR="00B4296B"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>Ғылыми хатшы</w:t>
      </w:r>
      <w:r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>:                             Тлеубердина Г.Т.</w:t>
      </w:r>
    </w:p>
    <w:p w14:paraId="0683D121" w14:textId="77777777" w:rsidR="00CB7D52" w:rsidRPr="00B4296B" w:rsidRDefault="00CB7D52" w:rsidP="00CB7D52">
      <w:pPr>
        <w:rPr>
          <w:rFonts w:ascii="Times New Roman" w:hAnsi="Times New Roman" w:cs="Times New Roman"/>
          <w:sz w:val="25"/>
          <w:szCs w:val="24"/>
        </w:rPr>
      </w:pPr>
    </w:p>
    <w:p w14:paraId="09FA844E" w14:textId="77777777" w:rsidR="00D0010F" w:rsidRPr="00B4296B" w:rsidRDefault="00D0010F" w:rsidP="00CB7D52">
      <w:pPr>
        <w:rPr>
          <w:rFonts w:ascii="Times New Roman" w:hAnsi="Times New Roman" w:cs="Times New Roman"/>
          <w:sz w:val="25"/>
          <w:szCs w:val="24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84"/>
        <w:gridCol w:w="3191"/>
        <w:gridCol w:w="1572"/>
        <w:gridCol w:w="5375"/>
        <w:gridCol w:w="1403"/>
        <w:gridCol w:w="2718"/>
      </w:tblGrid>
      <w:tr w:rsidR="002D000F" w:rsidRPr="00B4296B" w14:paraId="5E9E3FB3" w14:textId="77777777" w:rsidTr="00C36CF3">
        <w:tc>
          <w:tcPr>
            <w:tcW w:w="584" w:type="dxa"/>
          </w:tcPr>
          <w:p w14:paraId="6AB26958" w14:textId="77777777" w:rsidR="008F789A" w:rsidRPr="00B4296B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lastRenderedPageBreak/>
              <w:t>1</w:t>
            </w:r>
          </w:p>
        </w:tc>
        <w:tc>
          <w:tcPr>
            <w:tcW w:w="3191" w:type="dxa"/>
          </w:tcPr>
          <w:p w14:paraId="598039F9" w14:textId="77777777" w:rsidR="008F789A" w:rsidRPr="00B4296B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2</w:t>
            </w:r>
          </w:p>
        </w:tc>
        <w:tc>
          <w:tcPr>
            <w:tcW w:w="1572" w:type="dxa"/>
          </w:tcPr>
          <w:p w14:paraId="273CD99A" w14:textId="77777777" w:rsidR="008F789A" w:rsidRPr="00B4296B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3</w:t>
            </w:r>
          </w:p>
        </w:tc>
        <w:tc>
          <w:tcPr>
            <w:tcW w:w="5375" w:type="dxa"/>
          </w:tcPr>
          <w:p w14:paraId="6474C21C" w14:textId="77777777" w:rsidR="008F789A" w:rsidRPr="00B4296B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4</w:t>
            </w:r>
          </w:p>
        </w:tc>
        <w:tc>
          <w:tcPr>
            <w:tcW w:w="1403" w:type="dxa"/>
          </w:tcPr>
          <w:p w14:paraId="6E478BDA" w14:textId="77777777" w:rsidR="008F789A" w:rsidRPr="00B4296B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5</w:t>
            </w:r>
          </w:p>
        </w:tc>
        <w:tc>
          <w:tcPr>
            <w:tcW w:w="2718" w:type="dxa"/>
          </w:tcPr>
          <w:p w14:paraId="49CD28AD" w14:textId="77777777" w:rsidR="008F789A" w:rsidRPr="00B4296B" w:rsidRDefault="008F789A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6</w:t>
            </w:r>
          </w:p>
        </w:tc>
      </w:tr>
      <w:tr w:rsidR="000A2380" w:rsidRPr="00B4296B" w14:paraId="7B5658CD" w14:textId="77777777" w:rsidTr="00E2777B">
        <w:trPr>
          <w:trHeight w:val="1954"/>
        </w:trPr>
        <w:tc>
          <w:tcPr>
            <w:tcW w:w="584" w:type="dxa"/>
          </w:tcPr>
          <w:p w14:paraId="77FEA179" w14:textId="77777777" w:rsidR="000A2380" w:rsidRPr="00B4296B" w:rsidRDefault="000A2380" w:rsidP="000A2380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2</w:t>
            </w:r>
          </w:p>
        </w:tc>
        <w:tc>
          <w:tcPr>
            <w:tcW w:w="3191" w:type="dxa"/>
          </w:tcPr>
          <w:p w14:paraId="7E858AED" w14:textId="77777777" w:rsidR="000A2380" w:rsidRPr="00B4296B" w:rsidRDefault="000A2380" w:rsidP="00E2777B">
            <w:pPr>
              <w:spacing w:line="259" w:lineRule="auto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С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ұйық және қатты экстрагенттер қатысында ағынды сулардан фенолды бөліп алудың салыстырмалы сипаттамасы</w:t>
            </w:r>
          </w:p>
        </w:tc>
        <w:tc>
          <w:tcPr>
            <w:tcW w:w="1572" w:type="dxa"/>
          </w:tcPr>
          <w:p w14:paraId="642F9C8F" w14:textId="7EE5B916" w:rsidR="000A2380" w:rsidRPr="00B4296B" w:rsidRDefault="00B4296B" w:rsidP="00E2777B">
            <w:pPr>
              <w:spacing w:line="259" w:lineRule="auto"/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eastAsia="en-US"/>
              </w:rPr>
              <w:t>мақала</w:t>
            </w:r>
          </w:p>
        </w:tc>
        <w:tc>
          <w:tcPr>
            <w:tcW w:w="5375" w:type="dxa"/>
          </w:tcPr>
          <w:p w14:paraId="1195FA89" w14:textId="25C08C83" w:rsidR="000A2380" w:rsidRPr="00D732C5" w:rsidRDefault="00D732C5" w:rsidP="00E2777B">
            <w:pPr>
              <w:spacing w:line="259" w:lineRule="auto"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5"/>
                <w:szCs w:val="24"/>
              </w:rPr>
              <w:t>Л.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>Н. Гумилев атын</w:t>
            </w:r>
            <w:r>
              <w:rPr>
                <w:rFonts w:ascii="Times New Roman" w:hAnsi="Times New Roman" w:cs="Times New Roman"/>
                <w:sz w:val="25"/>
                <w:szCs w:val="24"/>
              </w:rPr>
              <w:t xml:space="preserve">дағы ЕҰУ </w:t>
            </w:r>
            <w:r w:rsidR="000263E4">
              <w:rPr>
                <w:rFonts w:ascii="Times New Roman" w:hAnsi="Times New Roman" w:cs="Times New Roman"/>
                <w:sz w:val="25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5"/>
                <w:szCs w:val="24"/>
              </w:rPr>
              <w:t>Хабаршы</w:t>
            </w:r>
            <w:r w:rsidR="000263E4">
              <w:rPr>
                <w:rFonts w:ascii="Times New Roman" w:hAnsi="Times New Roman" w:cs="Times New Roman"/>
                <w:sz w:val="25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5"/>
                <w:szCs w:val="24"/>
              </w:rPr>
              <w:t xml:space="preserve"> ғылыми журналы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>, №6(115)/2016, II бөлім</w:t>
            </w:r>
            <w:r w:rsidR="000A2380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,</w:t>
            </w:r>
            <w:r w:rsidR="000A2380" w:rsidRPr="00B4296B">
              <w:rPr>
                <w:rFonts w:ascii="Times New Roman" w:hAnsi="Times New Roman" w:cs="Times New Roman"/>
                <w:sz w:val="25"/>
                <w:szCs w:val="24"/>
              </w:rPr>
              <w:t xml:space="preserve"> 78-82</w:t>
            </w:r>
            <w:r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</w:t>
            </w:r>
            <w:r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б.</w:t>
            </w:r>
          </w:p>
          <w:p w14:paraId="41B9126A" w14:textId="77777777" w:rsidR="000A2380" w:rsidRPr="00B4296B" w:rsidRDefault="000A2380" w:rsidP="00E2777B">
            <w:pPr>
              <w:spacing w:line="259" w:lineRule="auto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</w:p>
        </w:tc>
        <w:tc>
          <w:tcPr>
            <w:tcW w:w="1403" w:type="dxa"/>
          </w:tcPr>
          <w:p w14:paraId="740452A2" w14:textId="77777777" w:rsidR="000A2380" w:rsidRPr="00B4296B" w:rsidRDefault="000A2380" w:rsidP="00E2777B">
            <w:pPr>
              <w:spacing w:line="259" w:lineRule="auto"/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0,25</w:t>
            </w:r>
          </w:p>
        </w:tc>
        <w:tc>
          <w:tcPr>
            <w:tcW w:w="2718" w:type="dxa"/>
            <w:vAlign w:val="center"/>
          </w:tcPr>
          <w:p w14:paraId="64E300CB" w14:textId="77777777" w:rsidR="000A2380" w:rsidRPr="00B4296B" w:rsidRDefault="000A2380" w:rsidP="00E2777B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Каирнасова Ж.З.</w:t>
            </w:r>
          </w:p>
          <w:p w14:paraId="73A253F8" w14:textId="77777777" w:rsidR="000A2380" w:rsidRPr="00B4296B" w:rsidRDefault="000A2380" w:rsidP="00E2777B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Мансуров З.А.,</w:t>
            </w:r>
          </w:p>
          <w:p w14:paraId="357C4456" w14:textId="77777777" w:rsidR="000A2380" w:rsidRPr="00B4296B" w:rsidRDefault="000A2380" w:rsidP="00E2777B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Тлеуова З.Ш. </w:t>
            </w:r>
          </w:p>
        </w:tc>
      </w:tr>
      <w:tr w:rsidR="00DE3DC8" w:rsidRPr="00B4296B" w14:paraId="6AB54471" w14:textId="77777777" w:rsidTr="00C36CF3">
        <w:tc>
          <w:tcPr>
            <w:tcW w:w="584" w:type="dxa"/>
          </w:tcPr>
          <w:p w14:paraId="3A99AE34" w14:textId="77777777" w:rsidR="00DE3DC8" w:rsidRPr="00B4296B" w:rsidRDefault="00DE3DC8" w:rsidP="00DE3DC8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3</w:t>
            </w:r>
          </w:p>
        </w:tc>
        <w:tc>
          <w:tcPr>
            <w:tcW w:w="3191" w:type="dxa"/>
          </w:tcPr>
          <w:p w14:paraId="34BCD2F0" w14:textId="77777777" w:rsidR="00DE3DC8" w:rsidRPr="00B4296B" w:rsidRDefault="000A2380" w:rsidP="00DE3DC8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Исследование влияния термической обработки на адсорбционные свойства фосфоритов</w:t>
            </w:r>
          </w:p>
        </w:tc>
        <w:tc>
          <w:tcPr>
            <w:tcW w:w="1572" w:type="dxa"/>
          </w:tcPr>
          <w:p w14:paraId="4AF5170E" w14:textId="1C2764EA" w:rsidR="00DE3DC8" w:rsidRPr="00B4296B" w:rsidRDefault="00B4296B" w:rsidP="00DE3DC8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val="kk-KZ"/>
              </w:rPr>
              <w:t>мақала</w:t>
            </w:r>
          </w:p>
        </w:tc>
        <w:tc>
          <w:tcPr>
            <w:tcW w:w="5375" w:type="dxa"/>
          </w:tcPr>
          <w:p w14:paraId="37825412" w14:textId="2AA8E083" w:rsidR="000A2380" w:rsidRPr="00D732C5" w:rsidRDefault="00D732C5" w:rsidP="000A2380">
            <w:pPr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5"/>
                <w:szCs w:val="24"/>
              </w:rPr>
              <w:t>Л.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 xml:space="preserve">Н. Гумилев атындағы ЕҰУ </w:t>
            </w:r>
            <w:r w:rsidR="000263E4">
              <w:rPr>
                <w:rFonts w:ascii="Times New Roman" w:hAnsi="Times New Roman" w:cs="Times New Roman"/>
                <w:sz w:val="25"/>
                <w:szCs w:val="24"/>
              </w:rPr>
              <w:t>«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>Хабаршы</w:t>
            </w:r>
            <w:r w:rsidR="000263E4">
              <w:rPr>
                <w:rFonts w:ascii="Times New Roman" w:hAnsi="Times New Roman" w:cs="Times New Roman"/>
                <w:sz w:val="25"/>
                <w:szCs w:val="24"/>
              </w:rPr>
              <w:t>»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 xml:space="preserve"> ғылыми журналы, №6(115)/2016, II бөлім</w:t>
            </w:r>
            <w:r w:rsidR="000A2380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,</w:t>
            </w:r>
            <w:r w:rsidR="000A2380" w:rsidRPr="00B4296B">
              <w:rPr>
                <w:rFonts w:ascii="Times New Roman" w:hAnsi="Times New Roman" w:cs="Times New Roman"/>
                <w:sz w:val="25"/>
                <w:szCs w:val="24"/>
              </w:rPr>
              <w:t xml:space="preserve"> 108-111</w:t>
            </w:r>
            <w:r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</w:t>
            </w:r>
            <w:r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б.</w:t>
            </w:r>
          </w:p>
          <w:p w14:paraId="1DE0042B" w14:textId="77777777" w:rsidR="00DE3DC8" w:rsidRPr="00B4296B" w:rsidRDefault="00DE3DC8" w:rsidP="000A2380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</w:p>
        </w:tc>
        <w:tc>
          <w:tcPr>
            <w:tcW w:w="1403" w:type="dxa"/>
          </w:tcPr>
          <w:p w14:paraId="360C9FFE" w14:textId="77777777" w:rsidR="00DE3DC8" w:rsidRPr="00B4296B" w:rsidRDefault="000A2380" w:rsidP="00DE3DC8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0,1875</w:t>
            </w:r>
          </w:p>
        </w:tc>
        <w:tc>
          <w:tcPr>
            <w:tcW w:w="2718" w:type="dxa"/>
            <w:vAlign w:val="center"/>
          </w:tcPr>
          <w:p w14:paraId="1D6299DC" w14:textId="77777777" w:rsidR="00DE3DC8" w:rsidRPr="00B4296B" w:rsidRDefault="000A2380" w:rsidP="00DE3DC8">
            <w:pPr>
              <w:autoSpaceDE w:val="0"/>
              <w:autoSpaceDN w:val="0"/>
              <w:adjustRightInd w:val="0"/>
              <w:spacing w:line="259" w:lineRule="auto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Ногоев Ю</w:t>
            </w: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.Я., Казангапова Н.Б.</w:t>
            </w:r>
          </w:p>
        </w:tc>
      </w:tr>
      <w:tr w:rsidR="00DE3DC8" w:rsidRPr="00B4296B" w14:paraId="3E1A7827" w14:textId="77777777" w:rsidTr="00C36CF3">
        <w:tc>
          <w:tcPr>
            <w:tcW w:w="584" w:type="dxa"/>
          </w:tcPr>
          <w:p w14:paraId="470F93BE" w14:textId="77777777" w:rsidR="00DE3DC8" w:rsidRPr="00B4296B" w:rsidRDefault="000A2380" w:rsidP="00DE3DC8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4</w:t>
            </w:r>
          </w:p>
        </w:tc>
        <w:tc>
          <w:tcPr>
            <w:tcW w:w="3191" w:type="dxa"/>
          </w:tcPr>
          <w:p w14:paraId="3BA3C10E" w14:textId="77777777" w:rsidR="00DE3DC8" w:rsidRPr="00B4296B" w:rsidRDefault="002F4CBA" w:rsidP="002F4CBA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1-метил-4этил-гидроксопиперидинн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ің 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sym w:font="Symbol" w:char="F062"/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– циклодекстринмен комплекс</w:t>
            </w: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 xml:space="preserve"> 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түзуін екі өлшемді (2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D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) ЯМР – спектроскопия әдісі арқылы зерттеу</w:t>
            </w:r>
          </w:p>
        </w:tc>
        <w:tc>
          <w:tcPr>
            <w:tcW w:w="1572" w:type="dxa"/>
          </w:tcPr>
          <w:p w14:paraId="1432188B" w14:textId="5F9DAFD8" w:rsidR="00DE3DC8" w:rsidRPr="00B4296B" w:rsidRDefault="00B4296B" w:rsidP="00DE3DC8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val="kk-KZ"/>
              </w:rPr>
              <w:t>мақала</w:t>
            </w:r>
          </w:p>
        </w:tc>
        <w:tc>
          <w:tcPr>
            <w:tcW w:w="5375" w:type="dxa"/>
          </w:tcPr>
          <w:p w14:paraId="60E459E5" w14:textId="559F5677" w:rsidR="00DE3DC8" w:rsidRPr="00D732C5" w:rsidRDefault="00D732C5" w:rsidP="00DE3DC8">
            <w:pPr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 xml:space="preserve">Л.Н. Гумилев атындағы ЕҰУ </w:t>
            </w:r>
            <w:r w:rsidR="000263E4">
              <w:rPr>
                <w:rFonts w:ascii="Times New Roman" w:hAnsi="Times New Roman" w:cs="Times New Roman"/>
                <w:sz w:val="25"/>
                <w:szCs w:val="24"/>
              </w:rPr>
              <w:t>«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>Хабаршы</w:t>
            </w:r>
            <w:r w:rsidR="000263E4">
              <w:rPr>
                <w:rFonts w:ascii="Times New Roman" w:hAnsi="Times New Roman" w:cs="Times New Roman"/>
                <w:sz w:val="25"/>
                <w:szCs w:val="24"/>
              </w:rPr>
              <w:t>»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 xml:space="preserve"> ғылыми журналы, №6(115)/2016, II бөлім</w:t>
            </w:r>
            <w:r w:rsidR="00DE3DC8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,</w:t>
            </w:r>
            <w:r w:rsidR="00DE3DC8" w:rsidRPr="00B4296B">
              <w:rPr>
                <w:rFonts w:ascii="Times New Roman" w:hAnsi="Times New Roman" w:cs="Times New Roman"/>
                <w:sz w:val="25"/>
                <w:szCs w:val="24"/>
              </w:rPr>
              <w:t xml:space="preserve"> 27-31</w:t>
            </w:r>
            <w:r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</w:t>
            </w:r>
            <w:r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б.</w:t>
            </w:r>
          </w:p>
          <w:p w14:paraId="33599862" w14:textId="77777777" w:rsidR="00DE3DC8" w:rsidRPr="00B4296B" w:rsidRDefault="00DE3DC8" w:rsidP="00DE3DC8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</w:p>
        </w:tc>
        <w:tc>
          <w:tcPr>
            <w:tcW w:w="1403" w:type="dxa"/>
          </w:tcPr>
          <w:p w14:paraId="0F37BA8D" w14:textId="77777777" w:rsidR="00DE3DC8" w:rsidRPr="00B4296B" w:rsidRDefault="00DE3DC8" w:rsidP="00DE3DC8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0,25</w:t>
            </w:r>
          </w:p>
        </w:tc>
        <w:tc>
          <w:tcPr>
            <w:tcW w:w="2718" w:type="dxa"/>
            <w:vAlign w:val="center"/>
          </w:tcPr>
          <w:p w14:paraId="67FC699E" w14:textId="77777777" w:rsidR="00DE3DC8" w:rsidRPr="00B4296B" w:rsidRDefault="00DE3DC8" w:rsidP="00DE3DC8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Баярболат Р., Кемельбеков У.С.</w:t>
            </w:r>
          </w:p>
          <w:p w14:paraId="596CCDA7" w14:textId="77777777" w:rsidR="00DE3DC8" w:rsidRPr="00B4296B" w:rsidRDefault="00DE3DC8" w:rsidP="00DE3DC8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Сулейменова Д</w:t>
            </w: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.А.</w:t>
            </w:r>
          </w:p>
        </w:tc>
      </w:tr>
      <w:tr w:rsidR="002D000F" w:rsidRPr="00B4296B" w14:paraId="5C60E798" w14:textId="77777777" w:rsidTr="00C36CF3">
        <w:tc>
          <w:tcPr>
            <w:tcW w:w="584" w:type="dxa"/>
          </w:tcPr>
          <w:p w14:paraId="18804D02" w14:textId="77777777" w:rsidR="008F789A" w:rsidRPr="00B4296B" w:rsidRDefault="000A2380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5</w:t>
            </w:r>
          </w:p>
        </w:tc>
        <w:tc>
          <w:tcPr>
            <w:tcW w:w="3191" w:type="dxa"/>
          </w:tcPr>
          <w:p w14:paraId="0D16FB3B" w14:textId="77777777" w:rsidR="008F789A" w:rsidRPr="00B4296B" w:rsidRDefault="00DE3DC8" w:rsidP="008F6CE5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Синтез функционально замещенных производных никотиновой кислоты</w:t>
            </w:r>
          </w:p>
        </w:tc>
        <w:tc>
          <w:tcPr>
            <w:tcW w:w="1572" w:type="dxa"/>
          </w:tcPr>
          <w:p w14:paraId="45B0AE12" w14:textId="427D9D57" w:rsidR="008F789A" w:rsidRPr="00B4296B" w:rsidRDefault="00B4296B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val="kk-KZ"/>
              </w:rPr>
              <w:t>мақала</w:t>
            </w:r>
          </w:p>
        </w:tc>
        <w:tc>
          <w:tcPr>
            <w:tcW w:w="5375" w:type="dxa"/>
          </w:tcPr>
          <w:p w14:paraId="2612C5C0" w14:textId="2FDD4BD0" w:rsidR="00DE3DC8" w:rsidRPr="00D732C5" w:rsidRDefault="00D732C5" w:rsidP="00DE3DC8">
            <w:pPr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 xml:space="preserve">Л.Н. Гумилев атындағы ЕҰУ </w:t>
            </w:r>
            <w:r w:rsidR="000263E4">
              <w:rPr>
                <w:rFonts w:ascii="Times New Roman" w:hAnsi="Times New Roman" w:cs="Times New Roman"/>
                <w:sz w:val="25"/>
                <w:szCs w:val="24"/>
              </w:rPr>
              <w:t>«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>Хабаршы</w:t>
            </w:r>
            <w:r w:rsidR="000263E4">
              <w:rPr>
                <w:rFonts w:ascii="Times New Roman" w:hAnsi="Times New Roman" w:cs="Times New Roman"/>
                <w:sz w:val="25"/>
                <w:szCs w:val="24"/>
              </w:rPr>
              <w:t>»</w:t>
            </w:r>
            <w:r w:rsidRPr="00D732C5">
              <w:rPr>
                <w:rFonts w:ascii="Times New Roman" w:hAnsi="Times New Roman" w:cs="Times New Roman"/>
                <w:sz w:val="25"/>
                <w:szCs w:val="24"/>
              </w:rPr>
              <w:t xml:space="preserve"> ғылыми журналы</w:t>
            </w:r>
            <w:r w:rsidR="00DE3DC8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, </w:t>
            </w:r>
            <w:r w:rsidR="00DE3DC8" w:rsidRPr="00B4296B">
              <w:rPr>
                <w:rFonts w:ascii="Times New Roman" w:hAnsi="Times New Roman" w:cs="Times New Roman"/>
                <w:sz w:val="25"/>
                <w:szCs w:val="24"/>
              </w:rPr>
              <w:t>№4(113)/2016,</w:t>
            </w:r>
            <w:r w:rsidR="00DE3DC8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</w:t>
            </w:r>
            <w:r w:rsidR="00DE3DC8"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</w:t>
            </w:r>
            <w:r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бөлім</w:t>
            </w:r>
            <w:r w:rsidR="00DE3DC8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,</w:t>
            </w:r>
            <w:r>
              <w:rPr>
                <w:rFonts w:ascii="Times New Roman" w:hAnsi="Times New Roman" w:cs="Times New Roman"/>
                <w:sz w:val="25"/>
                <w:szCs w:val="24"/>
              </w:rPr>
              <w:t xml:space="preserve"> </w:t>
            </w:r>
            <w:r w:rsidR="00DE3DC8" w:rsidRPr="00B4296B">
              <w:rPr>
                <w:rFonts w:ascii="Times New Roman" w:hAnsi="Times New Roman" w:cs="Times New Roman"/>
                <w:sz w:val="25"/>
                <w:szCs w:val="24"/>
              </w:rPr>
              <w:t>420-424</w:t>
            </w:r>
            <w:r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</w:t>
            </w:r>
            <w:r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б.</w:t>
            </w:r>
          </w:p>
          <w:p w14:paraId="39392F17" w14:textId="77777777" w:rsidR="008F789A" w:rsidRPr="00B4296B" w:rsidRDefault="008F789A" w:rsidP="00DE3DC8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</w:p>
        </w:tc>
        <w:tc>
          <w:tcPr>
            <w:tcW w:w="1403" w:type="dxa"/>
          </w:tcPr>
          <w:p w14:paraId="61D0651D" w14:textId="77777777" w:rsidR="008F789A" w:rsidRPr="00B4296B" w:rsidRDefault="00DE3DC8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0,25</w:t>
            </w:r>
          </w:p>
        </w:tc>
        <w:tc>
          <w:tcPr>
            <w:tcW w:w="2718" w:type="dxa"/>
            <w:vAlign w:val="center"/>
          </w:tcPr>
          <w:p w14:paraId="12C3E89F" w14:textId="77777777" w:rsidR="00DE3DC8" w:rsidRPr="00B4296B" w:rsidRDefault="00DE3DC8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Сулейменова Д</w:t>
            </w: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 xml:space="preserve">.А., Аймаков О.А., </w:t>
            </w:r>
          </w:p>
          <w:p w14:paraId="00BFE280" w14:textId="77777777" w:rsidR="008F789A" w:rsidRPr="00B4296B" w:rsidRDefault="00DE3DC8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Тлеуова З.Ш., Баярболат Р.</w:t>
            </w:r>
          </w:p>
        </w:tc>
      </w:tr>
      <w:tr w:rsidR="002D000F" w:rsidRPr="00B4296B" w14:paraId="6840DB45" w14:textId="77777777" w:rsidTr="00C36CF3">
        <w:tc>
          <w:tcPr>
            <w:tcW w:w="584" w:type="dxa"/>
          </w:tcPr>
          <w:p w14:paraId="0CA19AAC" w14:textId="77777777" w:rsidR="008F789A" w:rsidRPr="00B4296B" w:rsidRDefault="000A2380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6</w:t>
            </w:r>
          </w:p>
        </w:tc>
        <w:tc>
          <w:tcPr>
            <w:tcW w:w="3191" w:type="dxa"/>
          </w:tcPr>
          <w:p w14:paraId="2EB77F5E" w14:textId="77777777" w:rsidR="008F789A" w:rsidRPr="00B4296B" w:rsidRDefault="003F0FA9" w:rsidP="008F6CE5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Агрохимический анализ почвы Арыкбалыкского лесопитомника</w:t>
            </w:r>
          </w:p>
        </w:tc>
        <w:tc>
          <w:tcPr>
            <w:tcW w:w="1572" w:type="dxa"/>
          </w:tcPr>
          <w:p w14:paraId="509E0C8B" w14:textId="6030BE0A" w:rsidR="008F789A" w:rsidRPr="00B4296B" w:rsidRDefault="00B4296B" w:rsidP="008F6CE5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lang w:val="kk-KZ"/>
              </w:rPr>
              <w:t>мақала</w:t>
            </w:r>
          </w:p>
        </w:tc>
        <w:tc>
          <w:tcPr>
            <w:tcW w:w="5375" w:type="dxa"/>
          </w:tcPr>
          <w:p w14:paraId="5A5410B4" w14:textId="167CE0A4" w:rsidR="003F0FA9" w:rsidRPr="00D732C5" w:rsidRDefault="00D732C5" w:rsidP="003F0FA9">
            <w:pPr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Л.Н. Гумилев атындағы ЕҰУ </w:t>
            </w:r>
            <w:r w:rsidR="000263E4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«</w:t>
            </w:r>
            <w:r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Хабаршы</w:t>
            </w:r>
            <w:r w:rsidR="000263E4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»</w:t>
            </w:r>
            <w:r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ғылыми журналы</w:t>
            </w:r>
            <w:r w:rsidR="003F0FA9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, </w:t>
            </w:r>
            <w:r w:rsidR="003F0FA9"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№4(113)/2016, </w:t>
            </w:r>
            <w:r w:rsidR="00DE3DC8"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I</w:t>
            </w:r>
            <w:r w:rsidRPr="00D732C5">
              <w:rPr>
                <w:lang w:val="kk-KZ"/>
              </w:rPr>
              <w:t xml:space="preserve"> </w:t>
            </w:r>
            <w:r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бөлім</w:t>
            </w:r>
            <w:r w:rsidR="00DE3DC8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,</w:t>
            </w:r>
            <w:r w:rsidR="003F0FA9"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4</w:t>
            </w:r>
            <w:r w:rsidR="003F0FA9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16</w:t>
            </w:r>
            <w:r w:rsidR="003F0FA9"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-420</w:t>
            </w:r>
            <w:r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</w:t>
            </w:r>
            <w:r w:rsidRPr="00D732C5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б.</w:t>
            </w:r>
          </w:p>
          <w:p w14:paraId="6611ABEB" w14:textId="77777777" w:rsidR="008F789A" w:rsidRPr="00B4296B" w:rsidRDefault="008F789A" w:rsidP="003F0FA9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</w:p>
        </w:tc>
        <w:tc>
          <w:tcPr>
            <w:tcW w:w="1403" w:type="dxa"/>
          </w:tcPr>
          <w:p w14:paraId="4EFD511A" w14:textId="77777777" w:rsidR="008F789A" w:rsidRPr="00B4296B" w:rsidRDefault="00DE3DC8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0,25</w:t>
            </w:r>
          </w:p>
        </w:tc>
        <w:tc>
          <w:tcPr>
            <w:tcW w:w="2718" w:type="dxa"/>
            <w:vAlign w:val="center"/>
          </w:tcPr>
          <w:p w14:paraId="671D4083" w14:textId="77777777" w:rsidR="008F789A" w:rsidRPr="00B4296B" w:rsidRDefault="00DE3DC8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Сулейменова Д</w:t>
            </w: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.А., Казангапова Н.Б., Касенова Н.Б.</w:t>
            </w:r>
          </w:p>
        </w:tc>
      </w:tr>
    </w:tbl>
    <w:p w14:paraId="1B28E5AC" w14:textId="77777777" w:rsidR="008F789A" w:rsidRPr="00B4296B" w:rsidRDefault="008F789A" w:rsidP="008F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</w:p>
    <w:p w14:paraId="0AFFB7C7" w14:textId="77777777" w:rsidR="008F789A" w:rsidRPr="00B4296B" w:rsidRDefault="008F789A" w:rsidP="008F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</w:p>
    <w:p w14:paraId="0F39FAED" w14:textId="77777777" w:rsidR="00D0010F" w:rsidRPr="00B4296B" w:rsidRDefault="00D0010F" w:rsidP="008F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</w:p>
    <w:p w14:paraId="3E5C2153" w14:textId="3530D899" w:rsidR="008F789A" w:rsidRPr="00B4296B" w:rsidRDefault="008F789A" w:rsidP="008F789A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4"/>
          <w:lang w:eastAsia="ru-RU"/>
        </w:rPr>
      </w:pPr>
      <w:r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 xml:space="preserve">Автор:                    Нурмуханбетова Н.Н.                                                              </w:t>
      </w:r>
      <w:r w:rsidR="00B4296B"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>Ғылыми хатшы</w:t>
      </w:r>
      <w:r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>:                             Тлеубердина Г.Т.</w:t>
      </w:r>
    </w:p>
    <w:p w14:paraId="6F775513" w14:textId="77777777" w:rsidR="00D0010F" w:rsidRPr="00B4296B" w:rsidRDefault="00D0010F" w:rsidP="008F789A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4"/>
          <w:lang w:eastAsia="ru-RU"/>
        </w:rPr>
      </w:pPr>
    </w:p>
    <w:p w14:paraId="5007B7A2" w14:textId="77777777" w:rsidR="00D0010F" w:rsidRPr="00B4296B" w:rsidRDefault="00D0010F" w:rsidP="008F789A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4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584"/>
        <w:gridCol w:w="3191"/>
        <w:gridCol w:w="1572"/>
        <w:gridCol w:w="5375"/>
        <w:gridCol w:w="1403"/>
        <w:gridCol w:w="2718"/>
      </w:tblGrid>
      <w:tr w:rsidR="00D0010F" w:rsidRPr="00B4296B" w14:paraId="76A4FC77" w14:textId="77777777" w:rsidTr="008F6CE5">
        <w:tc>
          <w:tcPr>
            <w:tcW w:w="584" w:type="dxa"/>
          </w:tcPr>
          <w:p w14:paraId="531C93E6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lastRenderedPageBreak/>
              <w:t>1</w:t>
            </w:r>
          </w:p>
        </w:tc>
        <w:tc>
          <w:tcPr>
            <w:tcW w:w="3191" w:type="dxa"/>
          </w:tcPr>
          <w:p w14:paraId="0A62B46D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2</w:t>
            </w:r>
          </w:p>
        </w:tc>
        <w:tc>
          <w:tcPr>
            <w:tcW w:w="1572" w:type="dxa"/>
          </w:tcPr>
          <w:p w14:paraId="07B07339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3</w:t>
            </w:r>
          </w:p>
        </w:tc>
        <w:tc>
          <w:tcPr>
            <w:tcW w:w="5375" w:type="dxa"/>
          </w:tcPr>
          <w:p w14:paraId="1740F8F9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4</w:t>
            </w:r>
          </w:p>
        </w:tc>
        <w:tc>
          <w:tcPr>
            <w:tcW w:w="1403" w:type="dxa"/>
          </w:tcPr>
          <w:p w14:paraId="329C22D4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5</w:t>
            </w:r>
          </w:p>
        </w:tc>
        <w:tc>
          <w:tcPr>
            <w:tcW w:w="2718" w:type="dxa"/>
          </w:tcPr>
          <w:p w14:paraId="2AF0E59A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b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/>
                <w:sz w:val="25"/>
                <w:szCs w:val="24"/>
              </w:rPr>
              <w:t>6</w:t>
            </w:r>
          </w:p>
        </w:tc>
      </w:tr>
      <w:tr w:rsidR="00D0010F" w:rsidRPr="00B4296B" w14:paraId="53FAFD6C" w14:textId="77777777" w:rsidTr="008F6CE5">
        <w:tc>
          <w:tcPr>
            <w:tcW w:w="584" w:type="dxa"/>
          </w:tcPr>
          <w:p w14:paraId="327651EC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7</w:t>
            </w:r>
          </w:p>
        </w:tc>
        <w:tc>
          <w:tcPr>
            <w:tcW w:w="3191" w:type="dxa"/>
          </w:tcPr>
          <w:p w14:paraId="0031ABC5" w14:textId="77777777" w:rsidR="00D0010F" w:rsidRPr="00B4296B" w:rsidRDefault="00D0010F" w:rsidP="008F6CE5">
            <w:pPr>
              <w:spacing w:line="259" w:lineRule="auto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Генетическая изменчивость содержания каротина в сухом веществе</w:t>
            </w:r>
          </w:p>
          <w:p w14:paraId="0C9760AA" w14:textId="77777777" w:rsidR="00D0010F" w:rsidRPr="00B4296B" w:rsidRDefault="00D0010F" w:rsidP="008F6CE5">
            <w:pPr>
              <w:spacing w:line="259" w:lineRule="auto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в сортообразцах люцерны казахстанской селекции</w:t>
            </w:r>
          </w:p>
        </w:tc>
        <w:tc>
          <w:tcPr>
            <w:tcW w:w="1572" w:type="dxa"/>
          </w:tcPr>
          <w:p w14:paraId="266400CC" w14:textId="59AE21BC" w:rsidR="00D0010F" w:rsidRPr="00B4296B" w:rsidRDefault="00B4296B" w:rsidP="008F6CE5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</w:rPr>
              <w:t>мақала</w:t>
            </w:r>
          </w:p>
        </w:tc>
        <w:tc>
          <w:tcPr>
            <w:tcW w:w="5375" w:type="dxa"/>
          </w:tcPr>
          <w:p w14:paraId="63D87EDC" w14:textId="0967A55F" w:rsidR="00D732C5" w:rsidRPr="00D732C5" w:rsidRDefault="00D732C5" w:rsidP="00D732C5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D732C5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ҒЫЛЫМ ЖӘНЕ БІЛІМ</w:t>
            </w:r>
            <w:r w:rsidR="00D0010F"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 xml:space="preserve">, </w:t>
            </w:r>
            <w:r w:rsidRPr="00D732C5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Жәңгір хан атындағы Батыс Қазақстан аграрлық-техникалық университетінің ғылыми-практикалық журналы</w:t>
            </w:r>
          </w:p>
          <w:p w14:paraId="646B1E54" w14:textId="0387BCEE" w:rsidR="00D0010F" w:rsidRPr="00BC1A9A" w:rsidRDefault="00D732C5" w:rsidP="00D732C5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D732C5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Ауылшаруашылық ғылымдары сериясы</w:t>
            </w:r>
            <w:r w:rsidR="00D0010F"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 xml:space="preserve">, № 2-2 (75) 2024, 85-95 </w:t>
            </w:r>
            <w: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б</w:t>
            </w:r>
            <w:r w:rsidRPr="00BC1A9A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.</w:t>
            </w:r>
          </w:p>
          <w:p w14:paraId="7C7755D4" w14:textId="77777777" w:rsidR="00D0010F" w:rsidRPr="00BC1A9A" w:rsidRDefault="00D0010F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color w:val="0000FF"/>
                <w:sz w:val="25"/>
                <w:szCs w:val="24"/>
                <w:u w:val="single"/>
                <w:shd w:val="clear" w:color="auto" w:fill="FFFFFF"/>
                <w:lang w:val="kk-KZ"/>
              </w:rPr>
            </w:pPr>
            <w:r w:rsidRPr="00BC1A9A">
              <w:rPr>
                <w:rFonts w:ascii="Times New Roman" w:eastAsia="Calibri" w:hAnsi="Times New Roman" w:cs="Times New Roman"/>
                <w:color w:val="0000FF"/>
                <w:sz w:val="25"/>
                <w:szCs w:val="24"/>
                <w:u w:val="single"/>
                <w:shd w:val="clear" w:color="auto" w:fill="FFFFFF"/>
                <w:lang w:val="kk-KZ"/>
              </w:rPr>
              <w:t>https://ojs.wkau.kz/index.php/gbj/article/view/2072</w:t>
            </w:r>
          </w:p>
          <w:p w14:paraId="5B40A429" w14:textId="77777777" w:rsidR="00D0010F" w:rsidRPr="00B4296B" w:rsidRDefault="00D0010F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eastAsia="Calibri" w:hAnsi="Times New Roman" w:cs="Times New Roman"/>
                <w:color w:val="0000FF"/>
                <w:sz w:val="25"/>
                <w:szCs w:val="24"/>
                <w:u w:val="single"/>
                <w:shd w:val="clear" w:color="auto" w:fill="FFFFFF"/>
              </w:rPr>
              <w:t>doi 10.52578/2305-9397-2024-2-2-85-95</w:t>
            </w:r>
          </w:p>
        </w:tc>
        <w:tc>
          <w:tcPr>
            <w:tcW w:w="1403" w:type="dxa"/>
          </w:tcPr>
          <w:p w14:paraId="59E6B1D4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0,625</w:t>
            </w:r>
          </w:p>
        </w:tc>
        <w:tc>
          <w:tcPr>
            <w:tcW w:w="2718" w:type="dxa"/>
            <w:vAlign w:val="center"/>
          </w:tcPr>
          <w:p w14:paraId="0240F24D" w14:textId="6844864C" w:rsidR="00D0010F" w:rsidRPr="00B4296B" w:rsidRDefault="00D0010F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Бекишова Г.</w:t>
            </w:r>
            <w:r w:rsidR="0083593D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К., Маханова С.К., Бекимова Г.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Б., </w:t>
            </w:r>
          </w:p>
          <w:p w14:paraId="109C371D" w14:textId="443666EA" w:rsidR="00D0010F" w:rsidRPr="00B4296B" w:rsidRDefault="0083593D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Касенова Н.</w:t>
            </w:r>
            <w:r w:rsidR="00D0010F"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Б., Сураганов М. Н.</w:t>
            </w:r>
          </w:p>
        </w:tc>
      </w:tr>
      <w:tr w:rsidR="00D0010F" w:rsidRPr="00B4296B" w14:paraId="5293909A" w14:textId="77777777" w:rsidTr="008F6CE5">
        <w:tc>
          <w:tcPr>
            <w:tcW w:w="584" w:type="dxa"/>
          </w:tcPr>
          <w:p w14:paraId="5ED8F751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8</w:t>
            </w:r>
          </w:p>
        </w:tc>
        <w:tc>
          <w:tcPr>
            <w:tcW w:w="3191" w:type="dxa"/>
          </w:tcPr>
          <w:p w14:paraId="4494CB85" w14:textId="77777777" w:rsidR="00D0010F" w:rsidRPr="00B4296B" w:rsidRDefault="00D0010F" w:rsidP="008F6CE5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Сравнительный анализ питьевой воды г. Кокшетау Акмолинской области</w:t>
            </w:r>
          </w:p>
        </w:tc>
        <w:tc>
          <w:tcPr>
            <w:tcW w:w="1572" w:type="dxa"/>
          </w:tcPr>
          <w:p w14:paraId="1B509924" w14:textId="273FC3E6" w:rsidR="00D0010F" w:rsidRPr="00B4296B" w:rsidRDefault="00B4296B" w:rsidP="008F6CE5">
            <w:pPr>
              <w:jc w:val="center"/>
              <w:rPr>
                <w:rFonts w:ascii="Times New Roman" w:hAnsi="Times New Roman" w:cs="Times New Roman"/>
                <w:color w:val="000000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</w:rPr>
              <w:t>мақала</w:t>
            </w:r>
          </w:p>
        </w:tc>
        <w:tc>
          <w:tcPr>
            <w:tcW w:w="5375" w:type="dxa"/>
          </w:tcPr>
          <w:p w14:paraId="7E0FBC29" w14:textId="77777777" w:rsidR="00D0010F" w:rsidRPr="00B4296B" w:rsidRDefault="00D0010F" w:rsidP="008F6CE5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 xml:space="preserve">МЕЖДУНАРОДНЫЙ НАУЧНО-ИССЛЕДОВАТЕЛЬСКИЙ ЖУРНАЛ </w:t>
            </w:r>
          </w:p>
          <w:p w14:paraId="3CB2790A" w14:textId="77777777" w:rsidR="00D0010F" w:rsidRPr="00B4296B" w:rsidRDefault="00D0010F" w:rsidP="008F6CE5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№ 12 (114) ▪ Часть 1 ▪ Декабрь, Екатеринбург</w:t>
            </w:r>
          </w:p>
          <w:p w14:paraId="25DA501F" w14:textId="77777777" w:rsidR="00D0010F" w:rsidRPr="00B4296B" w:rsidRDefault="00D0010F" w:rsidP="008F6CE5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2021,  С. 181-187 РИНЦ</w:t>
            </w:r>
          </w:p>
          <w:p w14:paraId="434086C9" w14:textId="77777777" w:rsidR="00D0010F" w:rsidRPr="00B4296B" w:rsidRDefault="00D0010F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eastAsia="Calibri" w:hAnsi="Times New Roman" w:cs="Times New Roman"/>
                <w:color w:val="0000FF"/>
                <w:sz w:val="25"/>
                <w:szCs w:val="24"/>
                <w:u w:val="single"/>
                <w:shd w:val="clear" w:color="auto" w:fill="FFFFFF"/>
                <w:lang w:val="kk-KZ"/>
              </w:rPr>
              <w:t>doi:https://doi.org/10.23670/IRJ.2021.114.12.032</w:t>
            </w:r>
          </w:p>
        </w:tc>
        <w:tc>
          <w:tcPr>
            <w:tcW w:w="1403" w:type="dxa"/>
          </w:tcPr>
          <w:p w14:paraId="1D7F987A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0,5</w:t>
            </w:r>
          </w:p>
        </w:tc>
        <w:tc>
          <w:tcPr>
            <w:tcW w:w="2718" w:type="dxa"/>
            <w:vAlign w:val="center"/>
          </w:tcPr>
          <w:p w14:paraId="4309306D" w14:textId="77777777" w:rsidR="00D0010F" w:rsidRPr="00B4296B" w:rsidRDefault="00D0010F" w:rsidP="00D0010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Токтабаева З.К.,  Сергазина С.М., Фахруденова И.Б.</w:t>
            </w:r>
          </w:p>
        </w:tc>
      </w:tr>
      <w:tr w:rsidR="00D0010F" w:rsidRPr="0086117B" w14:paraId="38D78826" w14:textId="77777777" w:rsidTr="008F6CE5">
        <w:tc>
          <w:tcPr>
            <w:tcW w:w="584" w:type="dxa"/>
          </w:tcPr>
          <w:p w14:paraId="021F36F8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9</w:t>
            </w:r>
          </w:p>
        </w:tc>
        <w:tc>
          <w:tcPr>
            <w:tcW w:w="3191" w:type="dxa"/>
          </w:tcPr>
          <w:p w14:paraId="028C8577" w14:textId="77777777" w:rsidR="00D0010F" w:rsidRPr="00B4296B" w:rsidRDefault="00D0010F" w:rsidP="008F6CE5">
            <w:pPr>
              <w:spacing w:after="200" w:line="276" w:lineRule="auto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Synthesis of 1,3,2-dioxoazaphospholanes</w:t>
            </w:r>
          </w:p>
        </w:tc>
        <w:tc>
          <w:tcPr>
            <w:tcW w:w="1572" w:type="dxa"/>
          </w:tcPr>
          <w:p w14:paraId="63E8D0A4" w14:textId="5D1B18C2" w:rsidR="00D0010F" w:rsidRPr="00B4296B" w:rsidRDefault="00B4296B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</w:rPr>
              <w:t>мақала</w:t>
            </w:r>
          </w:p>
        </w:tc>
        <w:tc>
          <w:tcPr>
            <w:tcW w:w="5375" w:type="dxa"/>
          </w:tcPr>
          <w:p w14:paraId="75990D12" w14:textId="77777777" w:rsidR="00D0010F" w:rsidRPr="00B4296B" w:rsidRDefault="00D0010F" w:rsidP="008F6CE5">
            <w:pPr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  <w:t>Евразийский Союз Ученых (ЕСУ) #8(65), 2019</w:t>
            </w:r>
          </w:p>
          <w:p w14:paraId="0B975A83" w14:textId="77777777" w:rsidR="00D0010F" w:rsidRPr="00B4296B" w:rsidRDefault="00D0010F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eastAsia="Calibri" w:hAnsi="Times New Roman" w:cs="Times New Roman"/>
                <w:color w:val="0000FF"/>
                <w:sz w:val="25"/>
                <w:szCs w:val="24"/>
                <w:u w:val="single"/>
                <w:shd w:val="clear" w:color="auto" w:fill="FFFFFF"/>
              </w:rPr>
              <w:t>doi: 10.31618/ESU.2413-9335.2019.1.65.261</w:t>
            </w:r>
          </w:p>
        </w:tc>
        <w:tc>
          <w:tcPr>
            <w:tcW w:w="1403" w:type="dxa"/>
          </w:tcPr>
          <w:p w14:paraId="48780784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0,375</w:t>
            </w:r>
          </w:p>
        </w:tc>
        <w:tc>
          <w:tcPr>
            <w:tcW w:w="2718" w:type="dxa"/>
            <w:vAlign w:val="center"/>
          </w:tcPr>
          <w:p w14:paraId="3FC52812" w14:textId="77777777" w:rsidR="00D0010F" w:rsidRPr="00B4296B" w:rsidRDefault="00D0010F" w:rsidP="00D0010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  <w:t xml:space="preserve">Aimakov O. A., </w:t>
            </w:r>
          </w:p>
          <w:p w14:paraId="099F2192" w14:textId="77777777" w:rsidR="00D0010F" w:rsidRPr="00B4296B" w:rsidRDefault="00D0010F" w:rsidP="00D0010F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  <w:t>Belgara A. B.</w:t>
            </w:r>
            <w:r w:rsidRPr="00B4296B">
              <w:rPr>
                <w:rFonts w:ascii="Times New Roman" w:hAnsi="Times New Roman" w:cs="Times New Roman"/>
                <w:b/>
                <w:bCs/>
                <w:i/>
                <w:iCs/>
                <w:sz w:val="25"/>
                <w:szCs w:val="24"/>
                <w:lang w:val="en-US"/>
              </w:rPr>
              <w:t xml:space="preserve"> </w:t>
            </w:r>
          </w:p>
        </w:tc>
      </w:tr>
      <w:tr w:rsidR="00D0010F" w:rsidRPr="0086117B" w14:paraId="384E7E45" w14:textId="77777777" w:rsidTr="008F6CE5">
        <w:tc>
          <w:tcPr>
            <w:tcW w:w="584" w:type="dxa"/>
          </w:tcPr>
          <w:p w14:paraId="3F8EF6CB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10</w:t>
            </w:r>
          </w:p>
        </w:tc>
        <w:tc>
          <w:tcPr>
            <w:tcW w:w="3191" w:type="dxa"/>
          </w:tcPr>
          <w:p w14:paraId="6A9E8D2E" w14:textId="77777777" w:rsidR="00D0010F" w:rsidRPr="00B4296B" w:rsidRDefault="00D0010F" w:rsidP="008F6CE5">
            <w:pPr>
              <w:spacing w:line="259" w:lineRule="auto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Synthesis of Co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vertAlign w:val="subscript"/>
                <w:lang w:val="en-US"/>
              </w:rPr>
              <w:t>3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O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vertAlign w:val="subscript"/>
                <w:lang w:val="en-US"/>
              </w:rPr>
              <w:t>4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 xml:space="preserve"> Nanoparticles</w:t>
            </w:r>
          </w:p>
          <w:p w14:paraId="5F9B09D5" w14:textId="77777777" w:rsidR="00D0010F" w:rsidRPr="00B4296B" w:rsidRDefault="00D0010F" w:rsidP="008F6CE5">
            <w:pPr>
              <w:spacing w:line="259" w:lineRule="auto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through Solution Combustion Method</w:t>
            </w:r>
          </w:p>
          <w:p w14:paraId="59D50E56" w14:textId="77777777" w:rsidR="00D0010F" w:rsidRPr="00B4296B" w:rsidRDefault="00D0010F" w:rsidP="008F6CE5">
            <w:pPr>
              <w:spacing w:line="259" w:lineRule="auto"/>
              <w:rPr>
                <w:rFonts w:ascii="Times New Roman" w:hAnsi="Times New Roman" w:cs="Times New Roman"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and Their Applications: A Review</w:t>
            </w:r>
          </w:p>
        </w:tc>
        <w:tc>
          <w:tcPr>
            <w:tcW w:w="1572" w:type="dxa"/>
          </w:tcPr>
          <w:p w14:paraId="5D93F0E7" w14:textId="0DB62F6A" w:rsidR="00D0010F" w:rsidRPr="00B4296B" w:rsidRDefault="00601F5D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color w:val="000000"/>
                <w:sz w:val="25"/>
                <w:szCs w:val="24"/>
                <w:lang w:val="kk-KZ"/>
              </w:rPr>
              <w:t>шолу</w:t>
            </w:r>
          </w:p>
        </w:tc>
        <w:tc>
          <w:tcPr>
            <w:tcW w:w="5375" w:type="dxa"/>
          </w:tcPr>
          <w:p w14:paraId="0F8DAAD5" w14:textId="77777777" w:rsidR="00D0010F" w:rsidRPr="00B4296B" w:rsidRDefault="00D0010F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Preprints.org (</w:t>
            </w:r>
            <w:hyperlink r:id="rId9" w:history="1">
              <w:r w:rsidRPr="00B4296B">
                <w:rPr>
                  <w:rStyle w:val="ad"/>
                  <w:rFonts w:ascii="Times New Roman" w:hAnsi="Times New Roman" w:cs="Times New Roman"/>
                  <w:sz w:val="25"/>
                  <w:szCs w:val="24"/>
                  <w:lang w:val="en-US"/>
                </w:rPr>
                <w:t>www.preprints.org</w:t>
              </w:r>
            </w:hyperlink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)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,</w:t>
            </w:r>
          </w:p>
          <w:p w14:paraId="48DF69D9" w14:textId="77777777" w:rsidR="00D0010F" w:rsidRPr="00B4296B" w:rsidRDefault="00D0010F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color w:val="0000FF"/>
                <w:sz w:val="25"/>
                <w:szCs w:val="24"/>
                <w:u w:val="single"/>
                <w:shd w:val="clear" w:color="auto" w:fill="FFFFFF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Chemistry and Materials Science/</w:t>
            </w:r>
          </w:p>
          <w:p w14:paraId="3DEC73B6" w14:textId="77777777" w:rsidR="00D0010F" w:rsidRPr="00B4296B" w:rsidRDefault="00D0010F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color w:val="0000FF"/>
                <w:sz w:val="25"/>
                <w:szCs w:val="24"/>
                <w:u w:val="single"/>
                <w:shd w:val="clear" w:color="auto" w:fill="FFFFFF"/>
                <w:lang w:val="en-US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en-US"/>
              </w:rPr>
              <w:t>19 March 2024</w:t>
            </w:r>
          </w:p>
          <w:p w14:paraId="331FEAB4" w14:textId="77777777" w:rsidR="00D0010F" w:rsidRPr="00B4296B" w:rsidRDefault="00D0010F" w:rsidP="008F6CE5">
            <w:pPr>
              <w:spacing w:after="200" w:line="276" w:lineRule="auto"/>
              <w:contextualSpacing/>
              <w:rPr>
                <w:rFonts w:ascii="Times New Roman" w:eastAsia="Calibri" w:hAnsi="Times New Roman" w:cs="Times New Roman"/>
                <w:color w:val="0000FF"/>
                <w:sz w:val="25"/>
                <w:szCs w:val="24"/>
                <w:u w:val="single"/>
                <w:shd w:val="clear" w:color="auto" w:fill="FFFFFF"/>
                <w:lang w:val="en-US"/>
              </w:rPr>
            </w:pPr>
          </w:p>
          <w:p w14:paraId="2AEF72C6" w14:textId="77777777" w:rsidR="00D0010F" w:rsidRPr="00B4296B" w:rsidRDefault="00D0010F" w:rsidP="008F6CE5">
            <w:pPr>
              <w:spacing w:after="200" w:line="276" w:lineRule="auto"/>
              <w:contextualSpacing/>
              <w:rPr>
                <w:rFonts w:ascii="Times New Roman" w:hAnsi="Times New Roman" w:cs="Times New Roman"/>
                <w:color w:val="000000"/>
                <w:sz w:val="25"/>
                <w:szCs w:val="24"/>
                <w:shd w:val="clear" w:color="auto" w:fill="FFFFFF"/>
                <w:lang w:val="kk-KZ"/>
              </w:rPr>
            </w:pPr>
            <w:r w:rsidRPr="00B4296B">
              <w:rPr>
                <w:rFonts w:ascii="Times New Roman" w:eastAsia="Calibri" w:hAnsi="Times New Roman" w:cs="Times New Roman"/>
                <w:color w:val="0000FF"/>
                <w:sz w:val="25"/>
                <w:szCs w:val="24"/>
                <w:u w:val="single"/>
                <w:shd w:val="clear" w:color="auto" w:fill="FFFFFF"/>
              </w:rPr>
              <w:t>doi: 10.20944/preprints202403.1118.v1</w:t>
            </w:r>
          </w:p>
        </w:tc>
        <w:tc>
          <w:tcPr>
            <w:tcW w:w="1403" w:type="dxa"/>
          </w:tcPr>
          <w:p w14:paraId="3F12D086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1,0625</w:t>
            </w:r>
          </w:p>
        </w:tc>
        <w:tc>
          <w:tcPr>
            <w:tcW w:w="2718" w:type="dxa"/>
            <w:vAlign w:val="center"/>
          </w:tcPr>
          <w:p w14:paraId="4FD6802B" w14:textId="4B940716" w:rsidR="00D0010F" w:rsidRPr="00B4296B" w:rsidRDefault="00BC1A9A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  <w:t>Muhammad - Hashami</w:t>
            </w:r>
            <w:r w:rsidR="00D0010F" w:rsidRPr="00B4296B"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  <w:t>, Meruyert Nazhipkyzy, Aigerim Seitkazinova,</w:t>
            </w:r>
          </w:p>
          <w:p w14:paraId="72FFC324" w14:textId="77777777" w:rsidR="00D0010F" w:rsidRPr="00B4296B" w:rsidRDefault="00D0010F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  <w:t>Almagul  Kerimkulova,</w:t>
            </w:r>
          </w:p>
          <w:p w14:paraId="58EE2DE5" w14:textId="77777777" w:rsidR="00D0010F" w:rsidRPr="00B4296B" w:rsidRDefault="00D0010F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  <w:t xml:space="preserve">Aigul Beisebayeva, </w:t>
            </w:r>
          </w:p>
          <w:p w14:paraId="446380BC" w14:textId="77777777" w:rsidR="00D0010F" w:rsidRPr="00B4296B" w:rsidRDefault="00D0010F" w:rsidP="008F6CE5">
            <w:pPr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</w:pPr>
            <w:r w:rsidRPr="00B4296B">
              <w:rPr>
                <w:rFonts w:ascii="Times New Roman" w:hAnsi="Times New Roman" w:cs="Times New Roman"/>
                <w:bCs/>
                <w:iCs/>
                <w:sz w:val="25"/>
                <w:szCs w:val="24"/>
                <w:lang w:val="en-US"/>
              </w:rPr>
              <w:t xml:space="preserve">Togzhan Mashan, </w:t>
            </w:r>
          </w:p>
        </w:tc>
      </w:tr>
      <w:tr w:rsidR="00D0010F" w:rsidRPr="0086117B" w14:paraId="0CBF46D7" w14:textId="77777777" w:rsidTr="00D0010F">
        <w:trPr>
          <w:trHeight w:val="588"/>
        </w:trPr>
        <w:tc>
          <w:tcPr>
            <w:tcW w:w="14843" w:type="dxa"/>
            <w:gridSpan w:val="6"/>
          </w:tcPr>
          <w:p w14:paraId="364EEBF8" w14:textId="695F1EFD" w:rsidR="00D0010F" w:rsidRPr="00B4296B" w:rsidRDefault="00601F5D" w:rsidP="00896116">
            <w:pPr>
              <w:pStyle w:val="a4"/>
              <w:numPr>
                <w:ilvl w:val="0"/>
                <w:numId w:val="10"/>
              </w:numPr>
              <w:spacing w:after="200" w:line="276" w:lineRule="auto"/>
              <w:jc w:val="center"/>
              <w:rPr>
                <w:rFonts w:ascii="Times New Roman" w:eastAsia="Calibri" w:hAnsi="Times New Roman" w:cs="Times New Roman"/>
                <w:i/>
                <w:sz w:val="25"/>
                <w:szCs w:val="24"/>
                <w:lang w:val="kk-KZ" w:eastAsia="en-US"/>
              </w:rPr>
            </w:pPr>
            <w:r w:rsidRPr="00601F5D">
              <w:rPr>
                <w:rFonts w:ascii="Times New Roman" w:eastAsia="Calibri" w:hAnsi="Times New Roman" w:cs="Times New Roman"/>
                <w:bCs/>
                <w:i/>
                <w:sz w:val="25"/>
                <w:szCs w:val="24"/>
                <w:lang w:val="kk-KZ" w:eastAsia="en-US"/>
              </w:rPr>
              <w:t>Ғылыми кеңес ұсынған монографиясы (соңғы 5 жылда басылған, ізденушіге кемінде 6 баспа табағы тиесілі):</w:t>
            </w:r>
          </w:p>
        </w:tc>
      </w:tr>
      <w:tr w:rsidR="00D0010F" w:rsidRPr="00B4296B" w14:paraId="5B02C473" w14:textId="77777777" w:rsidTr="008F6CE5">
        <w:tc>
          <w:tcPr>
            <w:tcW w:w="584" w:type="dxa"/>
            <w:vAlign w:val="center"/>
          </w:tcPr>
          <w:p w14:paraId="210D4CFF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1</w:t>
            </w:r>
          </w:p>
        </w:tc>
        <w:tc>
          <w:tcPr>
            <w:tcW w:w="3191" w:type="dxa"/>
            <w:vAlign w:val="center"/>
          </w:tcPr>
          <w:p w14:paraId="164F9088" w14:textId="77777777" w:rsidR="00D0010F" w:rsidRPr="00B4296B" w:rsidRDefault="00D0010F" w:rsidP="008F6CE5">
            <w:pPr>
              <w:jc w:val="both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Су химиясы және физиологиясы</w:t>
            </w:r>
          </w:p>
        </w:tc>
        <w:tc>
          <w:tcPr>
            <w:tcW w:w="1572" w:type="dxa"/>
            <w:vAlign w:val="center"/>
          </w:tcPr>
          <w:p w14:paraId="0568663C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Монография</w:t>
            </w:r>
          </w:p>
        </w:tc>
        <w:tc>
          <w:tcPr>
            <w:tcW w:w="5375" w:type="dxa"/>
            <w:vAlign w:val="center"/>
          </w:tcPr>
          <w:p w14:paraId="1126C173" w14:textId="77777777" w:rsidR="00D0010F" w:rsidRPr="00B4296B" w:rsidRDefault="00D0010F" w:rsidP="008F6CE5">
            <w:pPr>
              <w:jc w:val="both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Ш.Уәлиханов атындағы Көкшетау университеті, Редакциялық-баспа бөлімі</w:t>
            </w: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: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 xml:space="preserve"> Көкшетау қ. 2024.-401 б.</w:t>
            </w:r>
          </w:p>
        </w:tc>
        <w:tc>
          <w:tcPr>
            <w:tcW w:w="1403" w:type="dxa"/>
            <w:vAlign w:val="center"/>
          </w:tcPr>
          <w:p w14:paraId="16D80E5B" w14:textId="77777777" w:rsidR="00D0010F" w:rsidRPr="00B4296B" w:rsidRDefault="00D0010F" w:rsidP="008F6CE5">
            <w:pPr>
              <w:jc w:val="center"/>
              <w:rPr>
                <w:rFonts w:ascii="Times New Roman" w:hAnsi="Times New Roman" w:cs="Times New Roman"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2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5</w:t>
            </w:r>
            <w:r w:rsidRPr="00B4296B">
              <w:rPr>
                <w:rFonts w:ascii="Times New Roman" w:hAnsi="Times New Roman" w:cs="Times New Roman"/>
                <w:sz w:val="25"/>
                <w:szCs w:val="24"/>
              </w:rPr>
              <w:t>,</w:t>
            </w:r>
            <w:r w:rsidRPr="00B4296B">
              <w:rPr>
                <w:rFonts w:ascii="Times New Roman" w:hAnsi="Times New Roman" w:cs="Times New Roman"/>
                <w:sz w:val="25"/>
                <w:szCs w:val="24"/>
                <w:lang w:val="kk-KZ"/>
              </w:rPr>
              <w:t>1</w:t>
            </w:r>
          </w:p>
        </w:tc>
        <w:tc>
          <w:tcPr>
            <w:tcW w:w="2718" w:type="dxa"/>
            <w:vAlign w:val="center"/>
          </w:tcPr>
          <w:p w14:paraId="79AB67A9" w14:textId="77777777" w:rsidR="00D0010F" w:rsidRPr="00B4296B" w:rsidRDefault="00D0010F" w:rsidP="008F6CE5">
            <w:pPr>
              <w:jc w:val="both"/>
              <w:rPr>
                <w:rFonts w:ascii="Times New Roman" w:hAnsi="Times New Roman" w:cs="Times New Roman"/>
                <w:bCs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bCs/>
                <w:sz w:val="25"/>
                <w:szCs w:val="24"/>
                <w:lang w:val="kk-KZ"/>
              </w:rPr>
              <w:t xml:space="preserve">Сергазина С.М., </w:t>
            </w:r>
          </w:p>
          <w:p w14:paraId="3FB4BDD9" w14:textId="77777777" w:rsidR="00D0010F" w:rsidRPr="00B4296B" w:rsidRDefault="00D0010F" w:rsidP="008F6CE5">
            <w:pPr>
              <w:jc w:val="both"/>
              <w:rPr>
                <w:rFonts w:ascii="Times New Roman" w:hAnsi="Times New Roman" w:cs="Times New Roman"/>
                <w:bCs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bCs/>
                <w:sz w:val="25"/>
                <w:szCs w:val="24"/>
                <w:lang w:val="kk-KZ"/>
              </w:rPr>
              <w:t xml:space="preserve">Нурмуханбетова Н.Н, </w:t>
            </w:r>
          </w:p>
          <w:p w14:paraId="13E406A0" w14:textId="77777777" w:rsidR="00D0010F" w:rsidRPr="00B4296B" w:rsidRDefault="00D0010F" w:rsidP="008F6CE5">
            <w:pPr>
              <w:jc w:val="both"/>
              <w:rPr>
                <w:rFonts w:ascii="Times New Roman" w:hAnsi="Times New Roman" w:cs="Times New Roman"/>
                <w:bCs/>
                <w:sz w:val="25"/>
                <w:szCs w:val="24"/>
                <w:lang w:val="kk-KZ"/>
              </w:rPr>
            </w:pPr>
            <w:r w:rsidRPr="00B4296B">
              <w:rPr>
                <w:rFonts w:ascii="Times New Roman" w:hAnsi="Times New Roman" w:cs="Times New Roman"/>
                <w:bCs/>
                <w:sz w:val="25"/>
                <w:szCs w:val="24"/>
                <w:lang w:val="kk-KZ"/>
              </w:rPr>
              <w:t>Фахруденова (Острецова) И.Б.</w:t>
            </w:r>
          </w:p>
          <w:p w14:paraId="2DDEE4F8" w14:textId="77777777" w:rsidR="00D0010F" w:rsidRPr="00B4296B" w:rsidRDefault="00D0010F" w:rsidP="008F6CE5">
            <w:pPr>
              <w:jc w:val="both"/>
              <w:rPr>
                <w:rFonts w:ascii="Times New Roman" w:hAnsi="Times New Roman" w:cs="Times New Roman"/>
                <w:sz w:val="25"/>
                <w:szCs w:val="24"/>
              </w:rPr>
            </w:pPr>
            <w:r w:rsidRPr="00B4296B">
              <w:rPr>
                <w:rFonts w:ascii="Times New Roman" w:hAnsi="Times New Roman" w:cs="Times New Roman"/>
                <w:bCs/>
                <w:sz w:val="25"/>
                <w:szCs w:val="24"/>
                <w:lang w:val="kk-KZ"/>
              </w:rPr>
              <w:t>Камзе А.Р.</w:t>
            </w:r>
          </w:p>
        </w:tc>
      </w:tr>
    </w:tbl>
    <w:p w14:paraId="14375F20" w14:textId="77777777" w:rsidR="00D0010F" w:rsidRPr="00B4296B" w:rsidRDefault="00D0010F" w:rsidP="00D0010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4"/>
          <w:lang w:val="kk-KZ" w:eastAsia="ru-RU"/>
        </w:rPr>
      </w:pPr>
    </w:p>
    <w:p w14:paraId="2B48FEF5" w14:textId="41A5E1D6" w:rsidR="00D0010F" w:rsidRDefault="00D0010F" w:rsidP="008F789A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4"/>
          <w:lang w:eastAsia="ru-RU"/>
        </w:rPr>
      </w:pPr>
      <w:r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 xml:space="preserve">Автор:                    Нурмуханбетова Н.Н.                                                              </w:t>
      </w:r>
      <w:r w:rsidR="00B4296B"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>Ғылыми хатшы</w:t>
      </w:r>
      <w:r w:rsidRPr="00B4296B">
        <w:rPr>
          <w:rFonts w:ascii="Times New Roman" w:eastAsia="Times New Roman" w:hAnsi="Times New Roman" w:cs="Times New Roman"/>
          <w:sz w:val="25"/>
          <w:szCs w:val="24"/>
          <w:lang w:eastAsia="ru-RU"/>
        </w:rPr>
        <w:t xml:space="preserve">:                             Тлеубердина Г.Т. </w:t>
      </w:r>
    </w:p>
    <w:p w14:paraId="71B02601" w14:textId="77777777" w:rsidR="00896116" w:rsidRDefault="00896116" w:rsidP="008F789A">
      <w:pPr>
        <w:spacing w:after="0" w:line="360" w:lineRule="auto"/>
        <w:jc w:val="center"/>
        <w:rPr>
          <w:rFonts w:ascii="Times New Roman" w:eastAsia="Times New Roman" w:hAnsi="Times New Roman" w:cs="Times New Roman"/>
          <w:sz w:val="25"/>
          <w:szCs w:val="24"/>
          <w:lang w:eastAsia="ru-RU"/>
        </w:rPr>
      </w:pPr>
    </w:p>
    <w:sectPr w:rsidR="00896116" w:rsidSect="00616D9A">
      <w:pgSz w:w="16838" w:h="11906" w:orient="landscape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345E09"/>
    <w:multiLevelType w:val="hybridMultilevel"/>
    <w:tmpl w:val="CA7A5DA8"/>
    <w:lvl w:ilvl="0" w:tplc="76A416F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9A65697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416FAC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F44953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3D19C6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DA2DDE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F808B2"/>
    <w:multiLevelType w:val="hybridMultilevel"/>
    <w:tmpl w:val="DAD00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4544C9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FB4BA8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A5019A"/>
    <w:multiLevelType w:val="hybridMultilevel"/>
    <w:tmpl w:val="12A6C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8"/>
  </w:num>
  <w:num w:numId="4">
    <w:abstractNumId w:val="1"/>
  </w:num>
  <w:num w:numId="5">
    <w:abstractNumId w:val="2"/>
  </w:num>
  <w:num w:numId="6">
    <w:abstractNumId w:val="6"/>
  </w:num>
  <w:num w:numId="7">
    <w:abstractNumId w:val="5"/>
  </w:num>
  <w:num w:numId="8">
    <w:abstractNumId w:val="7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B7C"/>
    <w:rsid w:val="000263E4"/>
    <w:rsid w:val="0002794E"/>
    <w:rsid w:val="000519DF"/>
    <w:rsid w:val="000A2380"/>
    <w:rsid w:val="000F0E19"/>
    <w:rsid w:val="0011435F"/>
    <w:rsid w:val="0017554B"/>
    <w:rsid w:val="001B5CA1"/>
    <w:rsid w:val="002866EF"/>
    <w:rsid w:val="002D000F"/>
    <w:rsid w:val="002F4CBA"/>
    <w:rsid w:val="00300EE3"/>
    <w:rsid w:val="00302955"/>
    <w:rsid w:val="00302D81"/>
    <w:rsid w:val="0033113E"/>
    <w:rsid w:val="003F0FA9"/>
    <w:rsid w:val="00441FB4"/>
    <w:rsid w:val="004A380D"/>
    <w:rsid w:val="004B2024"/>
    <w:rsid w:val="004C6B7C"/>
    <w:rsid w:val="005A5025"/>
    <w:rsid w:val="005B5EDC"/>
    <w:rsid w:val="00601F5D"/>
    <w:rsid w:val="00793F9E"/>
    <w:rsid w:val="0083593D"/>
    <w:rsid w:val="0086117B"/>
    <w:rsid w:val="00896116"/>
    <w:rsid w:val="008A19EE"/>
    <w:rsid w:val="008D4E6A"/>
    <w:rsid w:val="008F789A"/>
    <w:rsid w:val="009A02EB"/>
    <w:rsid w:val="009A1ED6"/>
    <w:rsid w:val="00A713AC"/>
    <w:rsid w:val="00AC3C17"/>
    <w:rsid w:val="00AD57E2"/>
    <w:rsid w:val="00AF00F8"/>
    <w:rsid w:val="00B12EA6"/>
    <w:rsid w:val="00B4296B"/>
    <w:rsid w:val="00BC1A9A"/>
    <w:rsid w:val="00C318F1"/>
    <w:rsid w:val="00C36CF3"/>
    <w:rsid w:val="00C83B6B"/>
    <w:rsid w:val="00CB392B"/>
    <w:rsid w:val="00CB7D52"/>
    <w:rsid w:val="00D0010F"/>
    <w:rsid w:val="00D2510F"/>
    <w:rsid w:val="00D732C5"/>
    <w:rsid w:val="00DE3DC8"/>
    <w:rsid w:val="00E2163A"/>
    <w:rsid w:val="00E2777B"/>
    <w:rsid w:val="00E6448A"/>
    <w:rsid w:val="00EC5A13"/>
    <w:rsid w:val="00F32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8C898"/>
  <w15:docId w15:val="{96832D8F-F9B6-4511-8904-F7EDBB58D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D2510F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D251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12EA6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AC3C17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AC3C17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AC3C17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AC3C17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AC3C17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AC3C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C3C17"/>
    <w:rPr>
      <w:rFonts w:ascii="Segoe UI" w:hAnsi="Segoe UI" w:cs="Segoe UI"/>
      <w:sz w:val="18"/>
      <w:szCs w:val="18"/>
    </w:rPr>
  </w:style>
  <w:style w:type="paragraph" w:styleId="ac">
    <w:name w:val="No Spacing"/>
    <w:uiPriority w:val="1"/>
    <w:qFormat/>
    <w:rsid w:val="008F789A"/>
    <w:pPr>
      <w:spacing w:after="0" w:line="240" w:lineRule="auto"/>
    </w:pPr>
  </w:style>
  <w:style w:type="character" w:styleId="ad">
    <w:name w:val="Hyperlink"/>
    <w:basedOn w:val="a0"/>
    <w:uiPriority w:val="99"/>
    <w:unhideWhenUsed/>
    <w:rsid w:val="003F0FA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696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8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40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598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265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74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835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02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833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8393/ejss.xxxxxx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ergipark.org.tr/en/download/article-file/286765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3390/molecules27031014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doi.org/10.3390/molecules2622703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preprints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1144</TotalTime>
  <Pages>5</Pages>
  <Words>1135</Words>
  <Characters>6473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815</dc:creator>
  <cp:keywords/>
  <dc:description/>
  <cp:lastModifiedBy>815</cp:lastModifiedBy>
  <cp:revision>14</cp:revision>
  <cp:lastPrinted>2025-03-03T07:59:00Z</cp:lastPrinted>
  <dcterms:created xsi:type="dcterms:W3CDTF">2025-02-21T07:48:00Z</dcterms:created>
  <dcterms:modified xsi:type="dcterms:W3CDTF">2025-03-03T07:59:00Z</dcterms:modified>
</cp:coreProperties>
</file>