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5CAE" w:rsidRPr="00D70997" w:rsidRDefault="005A0703" w:rsidP="00CC4EA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0997">
        <w:rPr>
          <w:rFonts w:ascii="Times New Roman" w:hAnsi="Times New Roman" w:cs="Times New Roman"/>
          <w:b/>
          <w:sz w:val="24"/>
          <w:szCs w:val="24"/>
          <w:lang w:val="kk-KZ"/>
        </w:rPr>
        <w:t>С</w:t>
      </w:r>
      <w:r w:rsidR="00A81488" w:rsidRPr="00D70997">
        <w:rPr>
          <w:rFonts w:ascii="Times New Roman" w:hAnsi="Times New Roman" w:cs="Times New Roman"/>
          <w:b/>
          <w:sz w:val="24"/>
          <w:szCs w:val="24"/>
          <w:lang w:val="kk-KZ"/>
        </w:rPr>
        <w:t xml:space="preserve">писок </w:t>
      </w:r>
      <w:r w:rsidR="00544441" w:rsidRPr="00D70997">
        <w:rPr>
          <w:rFonts w:ascii="Times New Roman" w:hAnsi="Times New Roman" w:cs="Times New Roman"/>
          <w:b/>
          <w:sz w:val="24"/>
          <w:szCs w:val="24"/>
          <w:lang w:val="kk-KZ"/>
        </w:rPr>
        <w:t xml:space="preserve">научных </w:t>
      </w:r>
      <w:r w:rsidR="00B65E49" w:rsidRPr="00D70997">
        <w:rPr>
          <w:rFonts w:ascii="Times New Roman" w:hAnsi="Times New Roman" w:cs="Times New Roman"/>
          <w:b/>
          <w:sz w:val="24"/>
          <w:szCs w:val="24"/>
          <w:lang w:val="kk-KZ"/>
        </w:rPr>
        <w:t>трудов</w:t>
      </w:r>
      <w:r w:rsidR="00501B86" w:rsidRPr="00D70997">
        <w:rPr>
          <w:rFonts w:ascii="Times New Roman" w:hAnsi="Times New Roman" w:cs="Times New Roman"/>
          <w:b/>
          <w:sz w:val="24"/>
          <w:szCs w:val="24"/>
          <w:lang w:val="kk-KZ"/>
        </w:rPr>
        <w:t xml:space="preserve">, </w:t>
      </w:r>
      <w:r w:rsidR="00501B86" w:rsidRPr="00D70997">
        <w:rPr>
          <w:rFonts w:ascii="Times New Roman" w:hAnsi="Times New Roman" w:cs="Times New Roman"/>
          <w:b/>
          <w:sz w:val="24"/>
          <w:szCs w:val="24"/>
        </w:rPr>
        <w:t>опубликованных</w:t>
      </w:r>
      <w:r w:rsidR="00B65E49" w:rsidRPr="00D70997">
        <w:rPr>
          <w:rFonts w:ascii="Times New Roman" w:hAnsi="Times New Roman" w:cs="Times New Roman"/>
          <w:b/>
          <w:sz w:val="24"/>
          <w:szCs w:val="24"/>
        </w:rPr>
        <w:t>/изданных</w:t>
      </w:r>
      <w:r w:rsidR="00501B86" w:rsidRPr="00D7099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D0695" w:rsidRPr="00D70997">
        <w:rPr>
          <w:rFonts w:ascii="Times New Roman" w:hAnsi="Times New Roman" w:cs="Times New Roman"/>
          <w:b/>
          <w:sz w:val="24"/>
          <w:szCs w:val="24"/>
        </w:rPr>
        <w:t>Сергазиной</w:t>
      </w:r>
      <w:proofErr w:type="spellEnd"/>
      <w:r w:rsidR="000D0695" w:rsidRPr="00D7099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D0695" w:rsidRPr="00D70997">
        <w:rPr>
          <w:rFonts w:ascii="Times New Roman" w:hAnsi="Times New Roman" w:cs="Times New Roman"/>
          <w:b/>
          <w:sz w:val="24"/>
          <w:szCs w:val="24"/>
        </w:rPr>
        <w:t>Самал</w:t>
      </w:r>
      <w:proofErr w:type="spellEnd"/>
      <w:r w:rsidR="000D0695" w:rsidRPr="00D70997">
        <w:rPr>
          <w:rFonts w:ascii="Times New Roman" w:hAnsi="Times New Roman" w:cs="Times New Roman"/>
          <w:b/>
          <w:sz w:val="24"/>
          <w:szCs w:val="24"/>
        </w:rPr>
        <w:t xml:space="preserve"> Мубараковной</w:t>
      </w:r>
      <w:r w:rsidR="00B65E49" w:rsidRPr="00D7099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01B86" w:rsidRPr="00D70997">
        <w:rPr>
          <w:rFonts w:ascii="Times New Roman" w:hAnsi="Times New Roman" w:cs="Times New Roman"/>
          <w:b/>
          <w:sz w:val="24"/>
          <w:szCs w:val="24"/>
        </w:rPr>
        <w:t xml:space="preserve">после </w:t>
      </w:r>
      <w:r w:rsidR="007B1E92" w:rsidRPr="00D70997">
        <w:rPr>
          <w:rFonts w:ascii="Times New Roman" w:hAnsi="Times New Roman" w:cs="Times New Roman"/>
          <w:b/>
          <w:sz w:val="24"/>
          <w:szCs w:val="24"/>
        </w:rPr>
        <w:t>присуждения степени</w:t>
      </w:r>
      <w:r w:rsidR="007D322C" w:rsidRPr="00D7099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D0695" w:rsidRPr="00D70997">
        <w:rPr>
          <w:rFonts w:ascii="Times New Roman" w:hAnsi="Times New Roman" w:cs="Times New Roman"/>
          <w:b/>
          <w:sz w:val="24"/>
          <w:szCs w:val="24"/>
          <w:lang w:val="kk-KZ"/>
        </w:rPr>
        <w:t>кандидата химических наук</w:t>
      </w:r>
      <w:r w:rsidR="00544441" w:rsidRPr="00D70997">
        <w:rPr>
          <w:rFonts w:ascii="Times New Roman" w:hAnsi="Times New Roman" w:cs="Times New Roman"/>
          <w:b/>
          <w:sz w:val="24"/>
          <w:szCs w:val="24"/>
          <w:lang w:val="kk-KZ"/>
        </w:rPr>
        <w:t xml:space="preserve"> по</w:t>
      </w:r>
      <w:r w:rsidR="00110C8F" w:rsidRPr="00D70997">
        <w:rPr>
          <w:rFonts w:ascii="Times New Roman" w:hAnsi="Times New Roman" w:cs="Times New Roman"/>
          <w:b/>
          <w:sz w:val="24"/>
          <w:szCs w:val="24"/>
          <w:lang w:val="kk-KZ"/>
        </w:rPr>
        <w:t xml:space="preserve"> специальности </w:t>
      </w:r>
      <w:r w:rsidR="00AA287D" w:rsidRPr="00D70997">
        <w:rPr>
          <w:rFonts w:ascii="Times New Roman" w:hAnsi="Times New Roman" w:cs="Times New Roman"/>
          <w:b/>
          <w:sz w:val="24"/>
          <w:szCs w:val="24"/>
          <w:lang w:val="kk-KZ"/>
        </w:rPr>
        <w:t>«</w:t>
      </w:r>
      <w:r w:rsidR="001B6269" w:rsidRPr="00D70997">
        <w:rPr>
          <w:rFonts w:ascii="Times New Roman" w:hAnsi="Times New Roman" w:cs="Times New Roman"/>
          <w:b/>
          <w:sz w:val="24"/>
          <w:szCs w:val="24"/>
        </w:rPr>
        <w:t>02.00.04 – физическая химия</w:t>
      </w:r>
      <w:r w:rsidR="00AA287D" w:rsidRPr="00D70997">
        <w:rPr>
          <w:rFonts w:ascii="Times New Roman" w:hAnsi="Times New Roman" w:cs="Times New Roman"/>
          <w:b/>
          <w:sz w:val="24"/>
          <w:szCs w:val="24"/>
        </w:rPr>
        <w:t>»</w:t>
      </w:r>
      <w:r w:rsidR="00501B86" w:rsidRPr="00D70997">
        <w:rPr>
          <w:rFonts w:ascii="Times New Roman" w:hAnsi="Times New Roman" w:cs="Times New Roman"/>
          <w:b/>
          <w:sz w:val="24"/>
          <w:szCs w:val="24"/>
        </w:rPr>
        <w:t xml:space="preserve">, представленных </w:t>
      </w:r>
      <w:r w:rsidR="00AB7FF9" w:rsidRPr="00D70997">
        <w:rPr>
          <w:rFonts w:ascii="Times New Roman" w:hAnsi="Times New Roman" w:cs="Times New Roman"/>
          <w:b/>
          <w:sz w:val="24"/>
          <w:szCs w:val="24"/>
        </w:rPr>
        <w:t xml:space="preserve">на соискание ученого звания ассоциированного профессора (доцента) по </w:t>
      </w:r>
      <w:r w:rsidR="00D60AC5" w:rsidRPr="00D70997">
        <w:rPr>
          <w:rFonts w:ascii="Times New Roman" w:hAnsi="Times New Roman" w:cs="Times New Roman"/>
          <w:b/>
          <w:sz w:val="24"/>
          <w:szCs w:val="24"/>
        </w:rPr>
        <w:t>научному направлению</w:t>
      </w:r>
      <w:r w:rsidR="00AB7FF9" w:rsidRPr="00D7099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B6269" w:rsidRPr="00D70997">
        <w:rPr>
          <w:rFonts w:ascii="Times New Roman" w:hAnsi="Times New Roman" w:cs="Times New Roman"/>
          <w:b/>
          <w:sz w:val="24"/>
          <w:szCs w:val="24"/>
        </w:rPr>
        <w:t>«10300 Химические науки»</w:t>
      </w:r>
      <w:r w:rsidR="00AB7FF9" w:rsidRPr="00D7099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44441" w:rsidRPr="00D70997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</w:p>
    <w:tbl>
      <w:tblPr>
        <w:tblStyle w:val="a3"/>
        <w:tblW w:w="5097" w:type="pct"/>
        <w:tblLayout w:type="fixed"/>
        <w:tblLook w:val="04A0" w:firstRow="1" w:lastRow="0" w:firstColumn="1" w:lastColumn="0" w:noHBand="0" w:noVBand="1"/>
      </w:tblPr>
      <w:tblGrid>
        <w:gridCol w:w="680"/>
        <w:gridCol w:w="4107"/>
        <w:gridCol w:w="991"/>
        <w:gridCol w:w="4535"/>
        <w:gridCol w:w="1001"/>
        <w:gridCol w:w="4079"/>
      </w:tblGrid>
      <w:tr w:rsidR="00F43CD3" w:rsidRPr="00D70997" w:rsidTr="009A4419">
        <w:tc>
          <w:tcPr>
            <w:tcW w:w="221" w:type="pct"/>
            <w:vAlign w:val="center"/>
          </w:tcPr>
          <w:p w:rsidR="00B84613" w:rsidRPr="00D70997" w:rsidRDefault="00B84613" w:rsidP="00A814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334" w:type="pct"/>
            <w:vAlign w:val="center"/>
          </w:tcPr>
          <w:p w:rsidR="00B84613" w:rsidRPr="00D70997" w:rsidRDefault="00B84613" w:rsidP="00A814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работы</w:t>
            </w:r>
          </w:p>
        </w:tc>
        <w:tc>
          <w:tcPr>
            <w:tcW w:w="322" w:type="pct"/>
            <w:vAlign w:val="center"/>
          </w:tcPr>
          <w:p w:rsidR="00B84613" w:rsidRPr="00D70997" w:rsidRDefault="00B84613" w:rsidP="00C675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Вид </w:t>
            </w:r>
          </w:p>
          <w:p w:rsidR="00B84613" w:rsidRPr="00D70997" w:rsidRDefault="00B84613" w:rsidP="00C675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работы </w:t>
            </w:r>
          </w:p>
        </w:tc>
        <w:tc>
          <w:tcPr>
            <w:tcW w:w="1473" w:type="pct"/>
            <w:vAlign w:val="center"/>
          </w:tcPr>
          <w:p w:rsidR="00B84613" w:rsidRPr="00D70997" w:rsidRDefault="00B84613" w:rsidP="00A814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b/>
                <w:sz w:val="24"/>
                <w:szCs w:val="24"/>
              </w:rPr>
              <w:t>Выходные данные</w:t>
            </w:r>
          </w:p>
        </w:tc>
        <w:tc>
          <w:tcPr>
            <w:tcW w:w="325" w:type="pct"/>
            <w:vAlign w:val="center"/>
          </w:tcPr>
          <w:p w:rsidR="00B84613" w:rsidRPr="00D70997" w:rsidRDefault="00B84613" w:rsidP="00A814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Объем </w:t>
            </w:r>
          </w:p>
          <w:p w:rsidR="00B84613" w:rsidRPr="00D70997" w:rsidRDefault="00F43CD3" w:rsidP="00A814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r w:rsidR="00B84613" w:rsidRPr="00D70997">
              <w:rPr>
                <w:rFonts w:ascii="Times New Roman" w:hAnsi="Times New Roman" w:cs="Times New Roman"/>
                <w:b/>
                <w:sz w:val="24"/>
                <w:szCs w:val="24"/>
              </w:rPr>
              <w:t>аботы</w:t>
            </w:r>
          </w:p>
          <w:p w:rsidR="00B84613" w:rsidRPr="00D70997" w:rsidRDefault="00B84613" w:rsidP="00A814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proofErr w:type="spellStart"/>
            <w:r w:rsidRPr="00D70997">
              <w:rPr>
                <w:rFonts w:ascii="Times New Roman" w:hAnsi="Times New Roman" w:cs="Times New Roman"/>
                <w:b/>
                <w:sz w:val="24"/>
                <w:szCs w:val="24"/>
              </w:rPr>
              <w:t>п.</w:t>
            </w:r>
            <w:proofErr w:type="gramStart"/>
            <w:r w:rsidRPr="00D70997">
              <w:rPr>
                <w:rFonts w:ascii="Times New Roman" w:hAnsi="Times New Roman" w:cs="Times New Roman"/>
                <w:b/>
                <w:sz w:val="24"/>
                <w:szCs w:val="24"/>
              </w:rPr>
              <w:t>л</w:t>
            </w:r>
            <w:proofErr w:type="spellEnd"/>
            <w:proofErr w:type="gramEnd"/>
            <w:r w:rsidRPr="00D70997">
              <w:rPr>
                <w:rFonts w:ascii="Times New Roman" w:hAnsi="Times New Roman" w:cs="Times New Roman"/>
                <w:b/>
                <w:sz w:val="24"/>
                <w:szCs w:val="24"/>
              </w:rPr>
              <w:t>.)</w:t>
            </w:r>
          </w:p>
        </w:tc>
        <w:tc>
          <w:tcPr>
            <w:tcW w:w="1325" w:type="pct"/>
            <w:vAlign w:val="center"/>
          </w:tcPr>
          <w:p w:rsidR="00B84613" w:rsidRPr="00D70997" w:rsidRDefault="00B84613" w:rsidP="00A814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b/>
                <w:sz w:val="24"/>
                <w:szCs w:val="24"/>
              </w:rPr>
              <w:t>Соавторы</w:t>
            </w:r>
          </w:p>
        </w:tc>
      </w:tr>
      <w:tr w:rsidR="00F43CD3" w:rsidRPr="00D70997" w:rsidTr="009A4419">
        <w:tc>
          <w:tcPr>
            <w:tcW w:w="221" w:type="pct"/>
            <w:vAlign w:val="center"/>
          </w:tcPr>
          <w:p w:rsidR="00B84613" w:rsidRPr="00D70997" w:rsidRDefault="00B84613" w:rsidP="00A814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34" w:type="pct"/>
            <w:vAlign w:val="center"/>
          </w:tcPr>
          <w:p w:rsidR="00B84613" w:rsidRPr="00D70997" w:rsidRDefault="00B84613" w:rsidP="00A814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2" w:type="pct"/>
            <w:vAlign w:val="center"/>
          </w:tcPr>
          <w:p w:rsidR="00B84613" w:rsidRPr="00D70997" w:rsidRDefault="00B84613" w:rsidP="00A814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73" w:type="pct"/>
            <w:vAlign w:val="center"/>
          </w:tcPr>
          <w:p w:rsidR="00B84613" w:rsidRPr="00D70997" w:rsidRDefault="00B84613" w:rsidP="00A814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25" w:type="pct"/>
            <w:vAlign w:val="center"/>
          </w:tcPr>
          <w:p w:rsidR="00B84613" w:rsidRPr="00D70997" w:rsidRDefault="00B84613" w:rsidP="00A814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25" w:type="pct"/>
            <w:vAlign w:val="center"/>
          </w:tcPr>
          <w:p w:rsidR="00B84613" w:rsidRPr="00D70997" w:rsidRDefault="00B84613" w:rsidP="00A814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B84613" w:rsidRPr="00D70997" w:rsidTr="00981124">
        <w:tc>
          <w:tcPr>
            <w:tcW w:w="5000" w:type="pct"/>
            <w:gridSpan w:val="6"/>
            <w:vAlign w:val="center"/>
          </w:tcPr>
          <w:p w:rsidR="00B84613" w:rsidRPr="00D70997" w:rsidRDefault="00B84613" w:rsidP="003554A6">
            <w:pPr>
              <w:pStyle w:val="ac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Научные статьи в международных рецензируемых научных журналах, индексируемые </w:t>
            </w:r>
            <w:r w:rsidRPr="00D7099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в базе данных </w:t>
            </w:r>
            <w:proofErr w:type="spellStart"/>
            <w:r w:rsidRPr="00D7099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Scopus</w:t>
            </w:r>
            <w:proofErr w:type="spellEnd"/>
            <w:r w:rsidRPr="00D7099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D7099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Скопус</w:t>
            </w:r>
            <w:proofErr w:type="spellEnd"/>
            <w:r w:rsidRPr="00D7099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):</w:t>
            </w:r>
          </w:p>
        </w:tc>
      </w:tr>
      <w:tr w:rsidR="000C0DE3" w:rsidRPr="00D70997" w:rsidTr="009A4419">
        <w:tc>
          <w:tcPr>
            <w:tcW w:w="221" w:type="pct"/>
            <w:vAlign w:val="center"/>
          </w:tcPr>
          <w:p w:rsidR="000C0DE3" w:rsidRPr="00D70997" w:rsidRDefault="00396A45" w:rsidP="003677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34" w:type="pct"/>
            <w:vAlign w:val="center"/>
          </w:tcPr>
          <w:p w:rsidR="000C0DE3" w:rsidRPr="00D70997" w:rsidRDefault="000C0DE3" w:rsidP="0046278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70997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Nanoparticles Based on Silver Chloride and </w:t>
            </w:r>
            <w:proofErr w:type="spellStart"/>
            <w:r w:rsidRPr="00D70997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Bambusuril</w:t>
            </w:r>
            <w:proofErr w:type="spellEnd"/>
            <w:r w:rsidRPr="00D70997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[6 for the Fine-Tuning of Biological Activity</w:t>
            </w:r>
          </w:p>
        </w:tc>
        <w:tc>
          <w:tcPr>
            <w:tcW w:w="322" w:type="pct"/>
            <w:vAlign w:val="center"/>
          </w:tcPr>
          <w:p w:rsidR="000C0DE3" w:rsidRPr="00D70997" w:rsidRDefault="000C0DE3" w:rsidP="003677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473" w:type="pct"/>
            <w:vAlign w:val="center"/>
          </w:tcPr>
          <w:p w:rsidR="000C0DE3" w:rsidRPr="00D70997" w:rsidRDefault="000C0DE3" w:rsidP="00462785">
            <w:pPr>
              <w:rPr>
                <w:sz w:val="24"/>
                <w:szCs w:val="24"/>
                <w:lang w:val="kk-KZ"/>
              </w:rPr>
            </w:pPr>
          </w:p>
          <w:p w:rsidR="000C0DE3" w:rsidRPr="00D70997" w:rsidRDefault="000C0DE3" w:rsidP="00462785">
            <w:pPr>
              <w:shd w:val="clear" w:color="auto" w:fill="FFFFFF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lang w:val="en-US"/>
              </w:rPr>
            </w:pPr>
            <w:r w:rsidRPr="00D70997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lang w:val="en-US"/>
              </w:rPr>
              <w:t xml:space="preserve">International Journal of Molecular Sciences 2023-11  </w:t>
            </w:r>
          </w:p>
          <w:p w:rsidR="000C0DE3" w:rsidRPr="00D70997" w:rsidRDefault="000C0DE3" w:rsidP="00462785">
            <w:pPr>
              <w:rPr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pacing w:val="4"/>
                <w:sz w:val="24"/>
                <w:szCs w:val="24"/>
                <w:lang w:val="en-US"/>
              </w:rPr>
              <w:t xml:space="preserve">DOI: </w:t>
            </w:r>
            <w:hyperlink r:id="rId9" w:tgtFrame="_blank" w:history="1">
              <w:r w:rsidRPr="00D70997">
                <w:rPr>
                  <w:rStyle w:val="a5"/>
                  <w:rFonts w:ascii="Times New Roman" w:hAnsi="Times New Roman" w:cs="Times New Roman"/>
                  <w:color w:val="085C77"/>
                  <w:sz w:val="24"/>
                  <w:szCs w:val="24"/>
                  <w:lang w:val="en-US"/>
                </w:rPr>
                <w:t>10.3390/ijms242216126</w:t>
              </w:r>
            </w:hyperlink>
          </w:p>
          <w:p w:rsidR="000C0DE3" w:rsidRPr="00D70997" w:rsidRDefault="00DF3EC6" w:rsidP="00462785">
            <w:pPr>
              <w:shd w:val="clear" w:color="auto" w:fill="FFFFFF"/>
              <w:rPr>
                <w:rFonts w:ascii="Times New Roman" w:hAnsi="Times New Roman"/>
                <w:color w:val="000000"/>
                <w:spacing w:val="4"/>
                <w:sz w:val="24"/>
                <w:szCs w:val="24"/>
                <w:lang w:val="kk-KZ"/>
              </w:rPr>
            </w:pPr>
            <w:hyperlink r:id="rId10" w:history="1">
              <w:r w:rsidR="000C0DE3" w:rsidRPr="00D70997">
                <w:rPr>
                  <w:rStyle w:val="a5"/>
                  <w:rFonts w:ascii="Times New Roman" w:hAnsi="Times New Roman"/>
                  <w:spacing w:val="4"/>
                  <w:sz w:val="24"/>
                  <w:szCs w:val="24"/>
                  <w:lang w:val="kk-KZ"/>
                </w:rPr>
                <w:t>https://www.webofscience.com/wos/woscc/full-record/WOS:001118082800001</w:t>
              </w:r>
            </w:hyperlink>
            <w:r w:rsidR="000C0DE3" w:rsidRPr="00D70997">
              <w:rPr>
                <w:rFonts w:ascii="Times New Roman" w:hAnsi="Times New Roman"/>
                <w:color w:val="000000"/>
                <w:spacing w:val="4"/>
                <w:sz w:val="24"/>
                <w:szCs w:val="24"/>
                <w:lang w:val="kk-KZ"/>
              </w:rPr>
              <w:t xml:space="preserve"> </w:t>
            </w:r>
          </w:p>
          <w:p w:rsidR="00DB2178" w:rsidRPr="00D70997" w:rsidRDefault="00DB2178" w:rsidP="00462785">
            <w:pPr>
              <w:shd w:val="clear" w:color="auto" w:fill="FFFFFF"/>
              <w:rPr>
                <w:rFonts w:ascii="Times New Roman" w:hAnsi="Times New Roman"/>
                <w:color w:val="000000"/>
                <w:spacing w:val="4"/>
                <w:sz w:val="24"/>
                <w:szCs w:val="24"/>
                <w:lang w:val="kk-KZ"/>
              </w:rPr>
            </w:pPr>
          </w:p>
          <w:p w:rsidR="00DB2178" w:rsidRPr="00D70997" w:rsidRDefault="00DF3EC6" w:rsidP="00462785">
            <w:pPr>
              <w:shd w:val="clear" w:color="auto" w:fill="FFFFFF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lang w:val="kk-KZ"/>
              </w:rPr>
            </w:pPr>
            <w:hyperlink r:id="rId11" w:history="1">
              <w:r w:rsidR="00DB2178" w:rsidRPr="00D70997">
                <w:rPr>
                  <w:rStyle w:val="a5"/>
                  <w:rFonts w:ascii="Times New Roman" w:hAnsi="Times New Roman" w:cs="Times New Roman"/>
                  <w:spacing w:val="4"/>
                  <w:sz w:val="24"/>
                  <w:szCs w:val="24"/>
                  <w:lang w:val="kk-KZ"/>
                </w:rPr>
                <w:t>https://www.scopus.com/record/display.uri?eid=2-s2.0-85177753589&amp;origin=recordpage</w:t>
              </w:r>
            </w:hyperlink>
            <w:r w:rsidR="00DB2178" w:rsidRPr="00D70997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325" w:type="pct"/>
            <w:vAlign w:val="center"/>
          </w:tcPr>
          <w:p w:rsidR="000C0DE3" w:rsidRPr="00D70997" w:rsidRDefault="000C0DE3" w:rsidP="0036774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1,0</w:t>
            </w:r>
          </w:p>
        </w:tc>
        <w:tc>
          <w:tcPr>
            <w:tcW w:w="1325" w:type="pct"/>
            <w:vAlign w:val="center"/>
          </w:tcPr>
          <w:p w:rsidR="00DF3EC6" w:rsidRDefault="000C0DE3" w:rsidP="00462785">
            <w:pPr>
              <w:pStyle w:val="a4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</w:pPr>
            <w:r w:rsidRPr="00D70997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P.Turebayeva; V.Luchsheva;</w:t>
            </w:r>
          </w:p>
          <w:p w:rsidR="000C0DE3" w:rsidRPr="00D70997" w:rsidRDefault="000C0DE3" w:rsidP="00462785">
            <w:pPr>
              <w:pStyle w:val="a4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</w:pPr>
            <w:bookmarkStart w:id="0" w:name="_GoBack"/>
            <w:bookmarkEnd w:id="0"/>
            <w:r w:rsidRPr="00D70997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D. Fedorishin; R.Yerkassov;</w:t>
            </w:r>
          </w:p>
          <w:p w:rsidR="000C0DE3" w:rsidRPr="00D70997" w:rsidRDefault="000C0DE3" w:rsidP="00462785">
            <w:pPr>
              <w:pStyle w:val="a4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</w:pPr>
            <w:r w:rsidRPr="00D70997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A.Bakibaev; S.Bolysbekova;</w:t>
            </w:r>
          </w:p>
          <w:p w:rsidR="000C0DE3" w:rsidRPr="00D70997" w:rsidRDefault="000C0DE3" w:rsidP="00462785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shd w:val="clear" w:color="auto" w:fill="FFFFFF"/>
                <w:lang w:val="kk-KZ"/>
              </w:rPr>
              <w:t>T.Tugambayeva;N.Nurmukhanbetova</w:t>
            </w:r>
          </w:p>
        </w:tc>
      </w:tr>
      <w:tr w:rsidR="000E50BF" w:rsidRPr="00D70997" w:rsidTr="00C90B7E">
        <w:tc>
          <w:tcPr>
            <w:tcW w:w="221" w:type="pct"/>
            <w:vAlign w:val="center"/>
          </w:tcPr>
          <w:p w:rsidR="000E50BF" w:rsidRPr="00D70997" w:rsidRDefault="000E50BF" w:rsidP="00C90B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34" w:type="pct"/>
            <w:vAlign w:val="center"/>
          </w:tcPr>
          <w:p w:rsidR="000E50BF" w:rsidRPr="00D70997" w:rsidRDefault="000E50BF" w:rsidP="00C90B7E">
            <w:pPr>
              <w:pStyle w:val="2"/>
              <w:shd w:val="clear" w:color="auto" w:fill="FFFFFF"/>
              <w:spacing w:before="0" w:after="0"/>
              <w:outlineLvl w:val="1"/>
              <w:rPr>
                <w:rFonts w:ascii="Times New Roman" w:hAnsi="Times New Roman"/>
                <w:b w:val="0"/>
                <w:i w:val="0"/>
                <w:color w:val="2E2E2E"/>
                <w:sz w:val="24"/>
                <w:szCs w:val="24"/>
                <w:lang w:val="en-US"/>
              </w:rPr>
            </w:pPr>
            <w:r w:rsidRPr="00D70997">
              <w:rPr>
                <w:rStyle w:val="highlight-moduleako5d"/>
                <w:rFonts w:ascii="Times New Roman" w:hAnsi="Times New Roman"/>
                <w:b w:val="0"/>
                <w:i w:val="0"/>
                <w:color w:val="2E2E2E"/>
                <w:sz w:val="24"/>
                <w:szCs w:val="24"/>
                <w:lang w:val="en-US"/>
              </w:rPr>
              <w:t xml:space="preserve">The Synthesis of a New </w:t>
            </w:r>
            <w:proofErr w:type="spellStart"/>
            <w:r w:rsidRPr="00D70997">
              <w:rPr>
                <w:rStyle w:val="highlight-moduleako5d"/>
                <w:rFonts w:ascii="Times New Roman" w:hAnsi="Times New Roman"/>
                <w:b w:val="0"/>
                <w:i w:val="0"/>
                <w:color w:val="2E2E2E"/>
                <w:sz w:val="24"/>
                <w:szCs w:val="24"/>
                <w:lang w:val="en-US"/>
              </w:rPr>
              <w:t>Glycoluryl</w:t>
            </w:r>
            <w:proofErr w:type="spellEnd"/>
            <w:r w:rsidRPr="00D70997">
              <w:rPr>
                <w:rStyle w:val="highlight-moduleako5d"/>
                <w:rFonts w:ascii="Times New Roman" w:hAnsi="Times New Roman"/>
                <w:b w:val="0"/>
                <w:i w:val="0"/>
                <w:color w:val="2E2E2E"/>
                <w:sz w:val="24"/>
                <w:szCs w:val="24"/>
                <w:lang w:val="en-US"/>
              </w:rPr>
              <w:t xml:space="preserve">–Melamine–Formaldehyde Polymer under the Action of HEDP and the Investigation of the Content of </w:t>
            </w:r>
            <w:proofErr w:type="spellStart"/>
            <w:r w:rsidRPr="00D70997">
              <w:rPr>
                <w:rStyle w:val="highlight-moduleako5d"/>
                <w:rFonts w:ascii="Times New Roman" w:hAnsi="Times New Roman"/>
                <w:b w:val="0"/>
                <w:i w:val="0"/>
                <w:color w:val="2E2E2E"/>
                <w:sz w:val="24"/>
                <w:szCs w:val="24"/>
                <w:lang w:val="en-US"/>
              </w:rPr>
              <w:t>Methylol</w:t>
            </w:r>
            <w:proofErr w:type="spellEnd"/>
            <w:r w:rsidRPr="00D70997">
              <w:rPr>
                <w:rStyle w:val="highlight-moduleako5d"/>
                <w:rFonts w:ascii="Times New Roman" w:hAnsi="Times New Roman"/>
                <w:b w:val="0"/>
                <w:i w:val="0"/>
                <w:color w:val="2E2E2E"/>
                <w:sz w:val="24"/>
                <w:szCs w:val="24"/>
                <w:lang w:val="en-US"/>
              </w:rPr>
              <w:t xml:space="preserve"> Groups and Free Formaldehyde</w:t>
            </w:r>
          </w:p>
        </w:tc>
        <w:tc>
          <w:tcPr>
            <w:tcW w:w="322" w:type="pct"/>
            <w:vAlign w:val="center"/>
          </w:tcPr>
          <w:p w:rsidR="000E50BF" w:rsidRPr="00D70997" w:rsidRDefault="000E50BF" w:rsidP="00C90B7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473" w:type="pct"/>
            <w:vAlign w:val="center"/>
          </w:tcPr>
          <w:p w:rsidR="000E50BF" w:rsidRPr="00D70997" w:rsidRDefault="000E50BF" w:rsidP="00C90B7E">
            <w:pPr>
              <w:shd w:val="clear" w:color="auto" w:fill="FFFFFF"/>
              <w:rPr>
                <w:rFonts w:ascii="Times New Roman" w:eastAsia="Times New Roman" w:hAnsi="Times New Roman" w:cs="Times New Roman"/>
                <w:bCs/>
                <w:color w:val="2E2E2E"/>
                <w:sz w:val="24"/>
                <w:szCs w:val="24"/>
                <w:lang w:eastAsia="ru-RU"/>
              </w:rPr>
            </w:pPr>
            <w:hyperlink r:id="rId12" w:history="1">
              <w:proofErr w:type="spellStart"/>
              <w:r w:rsidRPr="00D70997">
                <w:rPr>
                  <w:rStyle w:val="af3"/>
                  <w:rFonts w:ascii="Times New Roman" w:hAnsi="Times New Roman" w:cs="Times New Roman"/>
                  <w:b/>
                  <w:bCs/>
                  <w:color w:val="0000FF"/>
                  <w:sz w:val="24"/>
                  <w:szCs w:val="24"/>
                  <w:bdr w:val="none" w:sz="0" w:space="0" w:color="auto" w:frame="1"/>
                  <w:shd w:val="clear" w:color="auto" w:fill="FFFFFF"/>
                </w:rPr>
                <w:t>Polymers</w:t>
              </w:r>
              <w:proofErr w:type="spellEnd"/>
            </w:hyperlink>
            <w:r w:rsidRPr="00D70997">
              <w:rPr>
                <w:rFonts w:ascii="Times New Roman" w:hAnsi="Times New Roman" w:cs="Times New Roman"/>
                <w:color w:val="2E2E2E"/>
                <w:sz w:val="24"/>
                <w:szCs w:val="24"/>
                <w:shd w:val="clear" w:color="auto" w:fill="FFFFFF"/>
              </w:rPr>
              <w:t xml:space="preserve"> </w:t>
            </w:r>
            <w:r w:rsidRPr="00D70997">
              <w:rPr>
                <w:rStyle w:val="typography-modulelvnit"/>
                <w:rFonts w:ascii="Times New Roman" w:hAnsi="Times New Roman" w:cs="Times New Roman"/>
                <w:color w:val="2E2E2E"/>
                <w:sz w:val="24"/>
                <w:szCs w:val="24"/>
                <w:shd w:val="clear" w:color="auto" w:fill="FFFFFF"/>
              </w:rPr>
              <w:t xml:space="preserve">Том 16, Выпуск 20 </w:t>
            </w:r>
            <w:proofErr w:type="spellStart"/>
            <w:r w:rsidRPr="00D70997">
              <w:rPr>
                <w:rStyle w:val="typography-modulelvnit"/>
                <w:rFonts w:ascii="Times New Roman" w:hAnsi="Times New Roman" w:cs="Times New Roman"/>
                <w:color w:val="2E2E2E"/>
                <w:sz w:val="24"/>
                <w:szCs w:val="24"/>
                <w:shd w:val="clear" w:color="auto" w:fill="FFFFFF"/>
              </w:rPr>
              <w:t>October</w:t>
            </w:r>
            <w:proofErr w:type="spellEnd"/>
            <w:r w:rsidRPr="00D70997">
              <w:rPr>
                <w:rStyle w:val="typography-modulelvnit"/>
                <w:rFonts w:ascii="Times New Roman" w:hAnsi="Times New Roman" w:cs="Times New Roman"/>
                <w:color w:val="2E2E2E"/>
                <w:sz w:val="24"/>
                <w:szCs w:val="24"/>
                <w:shd w:val="clear" w:color="auto" w:fill="FFFFFF"/>
              </w:rPr>
              <w:t xml:space="preserve"> 2024 Номер статьи 2877</w:t>
            </w:r>
          </w:p>
          <w:p w:rsidR="000E50BF" w:rsidRPr="00D70997" w:rsidRDefault="000E50BF" w:rsidP="00C90B7E">
            <w:pPr>
              <w:rPr>
                <w:rFonts w:ascii="Calibri" w:hAnsi="Calibri"/>
                <w:sz w:val="24"/>
                <w:szCs w:val="24"/>
                <w:lang w:val="en-US"/>
              </w:rPr>
            </w:pPr>
            <w:r w:rsidRPr="00D70997">
              <w:rPr>
                <w:rFonts w:ascii="Times New Roman" w:eastAsia="Times New Roman" w:hAnsi="Times New Roman" w:cs="Times New Roman"/>
                <w:b/>
                <w:bCs/>
                <w:color w:val="2E2E2E"/>
                <w:sz w:val="24"/>
                <w:szCs w:val="24"/>
                <w:lang w:val="en-US" w:eastAsia="ru-RU"/>
              </w:rPr>
              <w:t xml:space="preserve">ISSN </w:t>
            </w:r>
            <w:r w:rsidRPr="00D70997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en-US" w:eastAsia="ru-RU"/>
              </w:rPr>
              <w:t>20734360</w:t>
            </w:r>
            <w:r w:rsidRPr="00D70997">
              <w:rPr>
                <w:rFonts w:ascii="Times New Roman" w:hAnsi="Times New Roman"/>
                <w:b/>
                <w:bCs/>
                <w:color w:val="2E2E2E"/>
                <w:sz w:val="24"/>
                <w:szCs w:val="24"/>
                <w:lang w:val="en-US"/>
              </w:rPr>
              <w:t xml:space="preserve">. </w:t>
            </w:r>
            <w:r w:rsidRPr="00D70997">
              <w:rPr>
                <w:rFonts w:ascii="Times New Roman" w:eastAsia="Times New Roman" w:hAnsi="Times New Roman" w:cs="Times New Roman"/>
                <w:b/>
                <w:bCs/>
                <w:color w:val="2E2E2E"/>
                <w:sz w:val="24"/>
                <w:szCs w:val="24"/>
                <w:lang w:val="en-US" w:eastAsia="ru-RU"/>
              </w:rPr>
              <w:t xml:space="preserve">DOI </w:t>
            </w:r>
            <w:r w:rsidRPr="00D70997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en-US" w:eastAsia="ru-RU"/>
              </w:rPr>
              <w:t>10.3390/polym16202877</w:t>
            </w:r>
          </w:p>
          <w:p w:rsidR="000E50BF" w:rsidRPr="00D70997" w:rsidRDefault="000E50BF" w:rsidP="00C90B7E">
            <w:pPr>
              <w:shd w:val="clear" w:color="auto" w:fill="FFFFFF"/>
              <w:rPr>
                <w:rFonts w:ascii="Times New Roman" w:hAnsi="Times New Roman"/>
                <w:bCs/>
                <w:color w:val="2E2E2E"/>
                <w:sz w:val="24"/>
                <w:szCs w:val="24"/>
                <w:lang w:val="en-US"/>
              </w:rPr>
            </w:pPr>
            <w:hyperlink r:id="rId13" w:history="1">
              <w:r w:rsidRPr="00D70997">
                <w:rPr>
                  <w:rStyle w:val="a5"/>
                  <w:rFonts w:ascii="Times New Roman" w:hAnsi="Times New Roman"/>
                  <w:bCs/>
                  <w:sz w:val="24"/>
                  <w:szCs w:val="24"/>
                  <w:lang w:val="en-US"/>
                </w:rPr>
                <w:t>https://www.webofscience.com/wos/woscc/full-record/WOS:001341792400001</w:t>
              </w:r>
            </w:hyperlink>
            <w:r w:rsidRPr="00D70997">
              <w:rPr>
                <w:rFonts w:ascii="Times New Roman" w:hAnsi="Times New Roman"/>
                <w:bCs/>
                <w:color w:val="2E2E2E"/>
                <w:sz w:val="24"/>
                <w:szCs w:val="24"/>
                <w:lang w:val="en-US"/>
              </w:rPr>
              <w:t xml:space="preserve"> </w:t>
            </w:r>
          </w:p>
          <w:p w:rsidR="000E50BF" w:rsidRPr="00D70997" w:rsidRDefault="000E50BF" w:rsidP="00C90B7E">
            <w:pPr>
              <w:shd w:val="clear" w:color="auto" w:fill="FFFFFF"/>
              <w:rPr>
                <w:rFonts w:ascii="Times New Roman" w:hAnsi="Times New Roman"/>
                <w:bCs/>
                <w:color w:val="2E2E2E"/>
                <w:sz w:val="24"/>
                <w:szCs w:val="24"/>
                <w:lang w:val="en-US"/>
              </w:rPr>
            </w:pPr>
          </w:p>
          <w:p w:rsidR="000E50BF" w:rsidRPr="00D70997" w:rsidRDefault="000E50BF" w:rsidP="00C90B7E">
            <w:pPr>
              <w:shd w:val="clear" w:color="auto" w:fill="FFFFFF"/>
              <w:rPr>
                <w:rFonts w:ascii="Times New Roman" w:eastAsia="Times New Roman" w:hAnsi="Times New Roman" w:cs="Times New Roman"/>
                <w:bCs/>
                <w:color w:val="2E2E2E"/>
                <w:sz w:val="24"/>
                <w:szCs w:val="24"/>
                <w:lang w:val="en-US" w:eastAsia="ru-RU"/>
              </w:rPr>
            </w:pPr>
            <w:hyperlink r:id="rId14" w:history="1">
              <w:r w:rsidRPr="00D70997">
                <w:rPr>
                  <w:rStyle w:val="a5"/>
                  <w:rFonts w:ascii="Times New Roman" w:eastAsia="Times New Roman" w:hAnsi="Times New Roman" w:cs="Times New Roman"/>
                  <w:bCs/>
                  <w:sz w:val="24"/>
                  <w:szCs w:val="24"/>
                  <w:lang w:val="en-US" w:eastAsia="ru-RU"/>
                </w:rPr>
                <w:t>https://www.scopus.com/record/display.uri?eid=2-s2.0-85207650925&amp;origin=recordpage</w:t>
              </w:r>
            </w:hyperlink>
            <w:r w:rsidRPr="00D70997">
              <w:rPr>
                <w:rFonts w:ascii="Times New Roman" w:eastAsia="Times New Roman" w:hAnsi="Times New Roman" w:cs="Times New Roman"/>
                <w:bCs/>
                <w:color w:val="2E2E2E"/>
                <w:sz w:val="24"/>
                <w:szCs w:val="24"/>
                <w:lang w:val="en-US" w:eastAsia="ru-RU"/>
              </w:rPr>
              <w:t xml:space="preserve"> </w:t>
            </w:r>
          </w:p>
        </w:tc>
        <w:tc>
          <w:tcPr>
            <w:tcW w:w="325" w:type="pct"/>
            <w:vAlign w:val="center"/>
          </w:tcPr>
          <w:p w:rsidR="000E50BF" w:rsidRPr="00D70997" w:rsidRDefault="000E50BF" w:rsidP="00C90B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325" w:type="pct"/>
            <w:vAlign w:val="center"/>
          </w:tcPr>
          <w:p w:rsidR="000E50BF" w:rsidRPr="00D70997" w:rsidRDefault="000E50BF" w:rsidP="00C90B7E">
            <w:pPr>
              <w:shd w:val="clear" w:color="auto" w:fill="FFFFFF"/>
              <w:spacing w:beforeAutospacing="1" w:afterAutospacing="1"/>
              <w:ind w:left="3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Kanasheva</w:t>
            </w:r>
            <w:proofErr w:type="spellEnd"/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N</w:t>
            </w:r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.; </w:t>
            </w:r>
            <w:proofErr w:type="spellStart"/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Ukhov</w:t>
            </w:r>
            <w:proofErr w:type="spellEnd"/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</w:t>
            </w:r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.; </w:t>
            </w:r>
            <w:proofErr w:type="spellStart"/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Malkov</w:t>
            </w:r>
            <w:proofErr w:type="spellEnd"/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</w:t>
            </w:r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S</w:t>
            </w:r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.; </w:t>
            </w:r>
            <w:proofErr w:type="spellStart"/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Gubankov</w:t>
            </w:r>
            <w:proofErr w:type="spellEnd"/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</w:t>
            </w:r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Start"/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proofErr w:type="spellStart"/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proofErr w:type="gramEnd"/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ssabayeva</w:t>
            </w:r>
            <w:proofErr w:type="spellEnd"/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</w:t>
            </w:r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</w:t>
            </w:r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.; </w:t>
            </w:r>
            <w:proofErr w:type="spellStart"/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Mashan</w:t>
            </w:r>
            <w:proofErr w:type="spellEnd"/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T</w:t>
            </w:r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.; </w:t>
            </w:r>
            <w:proofErr w:type="spellStart"/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Kolpek</w:t>
            </w:r>
            <w:proofErr w:type="spellEnd"/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</w:t>
            </w:r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.,</w:t>
            </w:r>
            <w:proofErr w:type="spellStart"/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Ryskaliyeva</w:t>
            </w:r>
            <w:proofErr w:type="spellEnd"/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R</w:t>
            </w:r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.;</w:t>
            </w:r>
            <w:proofErr w:type="spellStart"/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Bakibaev</w:t>
            </w:r>
            <w:proofErr w:type="spellEnd"/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</w:t>
            </w:r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.; </w:t>
            </w:r>
            <w:proofErr w:type="spellStart"/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Yerkassov</w:t>
            </w:r>
            <w:proofErr w:type="spellEnd"/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R</w:t>
            </w:r>
            <w:r w:rsidRPr="00D709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127E99" w:rsidRPr="00D70997" w:rsidTr="00981124">
        <w:tc>
          <w:tcPr>
            <w:tcW w:w="5000" w:type="pct"/>
            <w:gridSpan w:val="6"/>
            <w:vAlign w:val="center"/>
          </w:tcPr>
          <w:p w:rsidR="00127E99" w:rsidRPr="00D70997" w:rsidRDefault="00127E99" w:rsidP="003554A6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Статьи в периодических научных изданиях, соответствующих специальности претендента, в том числе</w:t>
            </w:r>
          </w:p>
          <w:p w:rsidR="00127E99" w:rsidRPr="00D70997" w:rsidRDefault="00127E99" w:rsidP="003554A6">
            <w:pPr>
              <w:pStyle w:val="a4"/>
              <w:ind w:left="720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lastRenderedPageBreak/>
              <w:t>в изданиях, рекомендуемых уполномоченным органом КОКСНВО:</w:t>
            </w:r>
          </w:p>
        </w:tc>
      </w:tr>
      <w:tr w:rsidR="004C24DD" w:rsidRPr="00D70997" w:rsidTr="00CD0204">
        <w:tc>
          <w:tcPr>
            <w:tcW w:w="221" w:type="pct"/>
            <w:vAlign w:val="center"/>
          </w:tcPr>
          <w:p w:rsidR="004C24DD" w:rsidRPr="00D70997" w:rsidRDefault="000E50BF" w:rsidP="00CD02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334" w:type="pct"/>
            <w:vAlign w:val="center"/>
          </w:tcPr>
          <w:p w:rsidR="004C24DD" w:rsidRPr="00D70997" w:rsidRDefault="004C24DD" w:rsidP="00CD020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70997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Pore Size in the Removal of Phosphorus and Nitrogen from Poultry Slaughterhouse Wastewater Using Polymeric </w:t>
            </w:r>
            <w:proofErr w:type="spellStart"/>
            <w:r w:rsidRPr="00D70997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Nanofiltration</w:t>
            </w:r>
            <w:proofErr w:type="spellEnd"/>
            <w:r w:rsidRPr="00D70997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Membranes</w:t>
            </w:r>
          </w:p>
        </w:tc>
        <w:tc>
          <w:tcPr>
            <w:tcW w:w="322" w:type="pct"/>
            <w:vAlign w:val="center"/>
          </w:tcPr>
          <w:p w:rsidR="004C24DD" w:rsidRPr="00D70997" w:rsidRDefault="004C24DD" w:rsidP="00CD020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4C24DD" w:rsidRPr="00D70997" w:rsidRDefault="004C24DD" w:rsidP="00CD02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473" w:type="pct"/>
            <w:vAlign w:val="center"/>
          </w:tcPr>
          <w:p w:rsidR="004C24DD" w:rsidRPr="00D70997" w:rsidRDefault="004C24DD" w:rsidP="00CD02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Style w:val="af3"/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en-US"/>
              </w:rPr>
              <w:t>Water</w:t>
            </w:r>
            <w:r w:rsidRPr="00D70997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kk-KZ"/>
              </w:rPr>
              <w:t xml:space="preserve"> </w:t>
            </w:r>
            <w:r w:rsidRPr="00D70997">
              <w:rPr>
                <w:rFonts w:ascii="Times New Roman" w:hAnsi="Times New Roman" w:cs="Times New Roman"/>
                <w:b/>
                <w:bCs/>
                <w:color w:val="222222"/>
                <w:sz w:val="24"/>
                <w:szCs w:val="24"/>
                <w:shd w:val="clear" w:color="auto" w:fill="FFFFFF"/>
                <w:lang w:val="en-US"/>
              </w:rPr>
              <w:t>2022</w:t>
            </w:r>
            <w:r w:rsidRPr="00D70997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en-US"/>
              </w:rPr>
              <w:t>,</w:t>
            </w:r>
            <w:r w:rsidRPr="00D70997">
              <w:rPr>
                <w:rStyle w:val="af3"/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en-US"/>
              </w:rPr>
              <w:t>14</w:t>
            </w:r>
            <w:r w:rsidRPr="00D70997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en-US"/>
              </w:rPr>
              <w:t>(18), 2929;</w:t>
            </w:r>
            <w:r w:rsidRPr="00D70997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kk-KZ"/>
              </w:rPr>
              <w:t xml:space="preserve"> </w:t>
            </w:r>
            <w:hyperlink r:id="rId15" w:history="1">
              <w:r w:rsidRPr="00D70997">
                <w:rPr>
                  <w:rStyle w:val="a5"/>
                  <w:rFonts w:ascii="Times New Roman" w:hAnsi="Times New Roman" w:cs="Times New Roman"/>
                  <w:b/>
                  <w:bCs/>
                  <w:color w:val="4F5671"/>
                  <w:sz w:val="24"/>
                  <w:szCs w:val="24"/>
                  <w:shd w:val="clear" w:color="auto" w:fill="FFFFFF"/>
                  <w:lang w:val="en-US"/>
                </w:rPr>
                <w:t>https://doi.org/10.3390/w14182929</w:t>
              </w:r>
            </w:hyperlink>
          </w:p>
          <w:p w:rsidR="004C24DD" w:rsidRPr="00D70997" w:rsidRDefault="00DF3EC6" w:rsidP="00CD0204">
            <w:pPr>
              <w:pStyle w:val="a4"/>
              <w:rPr>
                <w:rFonts w:ascii="Times New Roman" w:hAnsi="Times New Roman"/>
                <w:sz w:val="24"/>
                <w:szCs w:val="24"/>
                <w:lang w:val="kk-KZ"/>
              </w:rPr>
            </w:pPr>
            <w:hyperlink r:id="rId16" w:history="1">
              <w:r w:rsidR="004C24DD" w:rsidRPr="00D70997">
                <w:rPr>
                  <w:rStyle w:val="a5"/>
                  <w:rFonts w:ascii="Times New Roman" w:hAnsi="Times New Roman"/>
                  <w:sz w:val="24"/>
                  <w:szCs w:val="24"/>
                  <w:lang w:val="kk-KZ"/>
                </w:rPr>
                <w:t>https://www.webofscience.com/wos/woscc/full-record/WOS:000857135500001</w:t>
              </w:r>
            </w:hyperlink>
            <w:r w:rsidR="004C24DD" w:rsidRPr="00D70997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</w:t>
            </w:r>
          </w:p>
          <w:p w:rsidR="00064CD8" w:rsidRPr="00D70997" w:rsidRDefault="00064CD8" w:rsidP="00CD0204">
            <w:pPr>
              <w:pStyle w:val="a4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064CD8" w:rsidRPr="00D70997" w:rsidRDefault="00DF3EC6" w:rsidP="00CD0204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17" w:history="1">
              <w:r w:rsidR="00064CD8" w:rsidRPr="00D70997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https://www.scopus.com/record/display.uri?eid=2-s2.0-85138682599&amp;origin=recordpage</w:t>
              </w:r>
            </w:hyperlink>
            <w:r w:rsidR="00064CD8"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325" w:type="pct"/>
            <w:vAlign w:val="center"/>
          </w:tcPr>
          <w:p w:rsidR="004C24DD" w:rsidRPr="00D70997" w:rsidRDefault="000E50BF" w:rsidP="00CD02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1,0</w:t>
            </w:r>
          </w:p>
        </w:tc>
        <w:tc>
          <w:tcPr>
            <w:tcW w:w="1325" w:type="pct"/>
            <w:vAlign w:val="center"/>
          </w:tcPr>
          <w:p w:rsidR="004C24DD" w:rsidRPr="00D70997" w:rsidRDefault="004C24DD" w:rsidP="00CD02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Timoth Mkilima , Tursynkul Bazarbayeva , Kydyrbekova Assel , Nurmukhanbetova Nurgul ,Ostretsova Idiya , Khamitova Aina, Makhanova Saule</w:t>
            </w:r>
          </w:p>
        </w:tc>
      </w:tr>
      <w:tr w:rsidR="000E50BF" w:rsidRPr="00D70997" w:rsidTr="00C90B7E">
        <w:tc>
          <w:tcPr>
            <w:tcW w:w="221" w:type="pct"/>
            <w:vAlign w:val="center"/>
          </w:tcPr>
          <w:p w:rsidR="000E50BF" w:rsidRPr="00D70997" w:rsidRDefault="000E50BF" w:rsidP="00C90B7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334" w:type="pct"/>
            <w:vAlign w:val="center"/>
          </w:tcPr>
          <w:p w:rsidR="000E50BF" w:rsidRPr="00D70997" w:rsidRDefault="000E50BF" w:rsidP="00C90B7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Synthes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is and X-ray diffraction study of ferrites ErMIFe2O5 (MI = Li, Na, K, Cs)</w:t>
            </w:r>
          </w:p>
        </w:tc>
        <w:tc>
          <w:tcPr>
            <w:tcW w:w="322" w:type="pct"/>
            <w:vAlign w:val="center"/>
          </w:tcPr>
          <w:p w:rsidR="000E50BF" w:rsidRPr="00D70997" w:rsidRDefault="000E50BF" w:rsidP="00C90B7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473" w:type="pct"/>
            <w:vAlign w:val="center"/>
          </w:tcPr>
          <w:p w:rsidR="000E50BF" w:rsidRPr="00D70997" w:rsidRDefault="000E50BF" w:rsidP="00C90B7E">
            <w:pP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Russian Journal of Inorganic Chemistry October 2010, Vol</w:t>
            </w:r>
            <w:r w:rsidRPr="00D70997">
              <w:rPr>
                <w:rFonts w:ascii="Times New Roman" w:hAnsi="Times New Roman"/>
                <w:sz w:val="24"/>
                <w:szCs w:val="24"/>
                <w:lang w:val="en-US"/>
              </w:rPr>
              <w:t>ume 55, Issue 10, pp 1607-1610.</w:t>
            </w:r>
            <w:r w:rsidRPr="00D7099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 xml:space="preserve">DOI </w:t>
            </w:r>
            <w:r w:rsidRPr="00D709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 w:eastAsia="ru-RU"/>
              </w:rPr>
              <w:t>10.1134/S0036023610100189</w:t>
            </w:r>
            <w:r w:rsidRPr="00D7099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hyperlink r:id="rId18" w:history="1"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shd w:val="clear" w:color="auto" w:fill="FFFFFF"/>
                  <w:lang w:val="en-US"/>
                </w:rPr>
                <w:t>https</w:t>
              </w:r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://</w:t>
              </w:r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shd w:val="clear" w:color="auto" w:fill="FFFFFF"/>
                  <w:lang w:val="en-US"/>
                </w:rPr>
                <w:t>www</w:t>
              </w:r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.</w:t>
              </w:r>
              <w:proofErr w:type="spellStart"/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shd w:val="clear" w:color="auto" w:fill="FFFFFF"/>
                  <w:lang w:val="en-US"/>
                </w:rPr>
                <w:t>webofscience</w:t>
              </w:r>
              <w:proofErr w:type="spellEnd"/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.</w:t>
              </w:r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shd w:val="clear" w:color="auto" w:fill="FFFFFF"/>
                  <w:lang w:val="en-US"/>
                </w:rPr>
                <w:t>com</w:t>
              </w:r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/</w:t>
              </w:r>
              <w:proofErr w:type="spellStart"/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shd w:val="clear" w:color="auto" w:fill="FFFFFF"/>
                  <w:lang w:val="en-US"/>
                </w:rPr>
                <w:t>wos</w:t>
              </w:r>
              <w:proofErr w:type="spellEnd"/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/</w:t>
              </w:r>
              <w:proofErr w:type="spellStart"/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shd w:val="clear" w:color="auto" w:fill="FFFFFF"/>
                  <w:lang w:val="en-US"/>
                </w:rPr>
                <w:t>woscc</w:t>
              </w:r>
              <w:proofErr w:type="spellEnd"/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/</w:t>
              </w:r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shd w:val="clear" w:color="auto" w:fill="FFFFFF"/>
                  <w:lang w:val="en-US"/>
                </w:rPr>
                <w:t>full</w:t>
              </w:r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-</w:t>
              </w:r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shd w:val="clear" w:color="auto" w:fill="FFFFFF"/>
                  <w:lang w:val="en-US"/>
                </w:rPr>
                <w:t>record</w:t>
              </w:r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/</w:t>
              </w:r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shd w:val="clear" w:color="auto" w:fill="FFFFFF"/>
                  <w:lang w:val="en-US"/>
                </w:rPr>
                <w:t>WOS</w:t>
              </w:r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:000283091000018</w:t>
              </w:r>
            </w:hyperlink>
            <w:r w:rsidRPr="00D7099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  <w:p w:rsidR="000E50BF" w:rsidRPr="00D70997" w:rsidRDefault="000E50BF" w:rsidP="00C90B7E">
            <w:pP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0E50BF" w:rsidRPr="00D70997" w:rsidRDefault="000E50BF" w:rsidP="00C90B7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hyperlink r:id="rId19" w:history="1">
              <w:r w:rsidRPr="00D70997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val="en-US" w:eastAsia="ru-RU"/>
                </w:rPr>
                <w:t>https</w:t>
              </w:r>
              <w:r w:rsidRPr="00D70997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://</w:t>
              </w:r>
              <w:r w:rsidRPr="00D70997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val="en-US" w:eastAsia="ru-RU"/>
                </w:rPr>
                <w:t>www</w:t>
              </w:r>
              <w:r w:rsidRPr="00D70997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.</w:t>
              </w:r>
              <w:proofErr w:type="spellStart"/>
              <w:r w:rsidRPr="00D70997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val="en-US" w:eastAsia="ru-RU"/>
                </w:rPr>
                <w:t>scopus</w:t>
              </w:r>
              <w:proofErr w:type="spellEnd"/>
              <w:r w:rsidRPr="00D70997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.</w:t>
              </w:r>
              <w:r w:rsidRPr="00D70997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val="en-US" w:eastAsia="ru-RU"/>
                </w:rPr>
                <w:t>com</w:t>
              </w:r>
              <w:r w:rsidRPr="00D70997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/</w:t>
              </w:r>
              <w:r w:rsidRPr="00D70997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val="en-US" w:eastAsia="ru-RU"/>
                </w:rPr>
                <w:t>record</w:t>
              </w:r>
              <w:r w:rsidRPr="00D70997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/</w:t>
              </w:r>
              <w:r w:rsidRPr="00D70997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val="en-US" w:eastAsia="ru-RU"/>
                </w:rPr>
                <w:t>display</w:t>
              </w:r>
              <w:r w:rsidRPr="00D70997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.</w:t>
              </w:r>
              <w:proofErr w:type="spellStart"/>
              <w:r w:rsidRPr="00D70997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val="en-US" w:eastAsia="ru-RU"/>
                </w:rPr>
                <w:t>uri</w:t>
              </w:r>
              <w:proofErr w:type="spellEnd"/>
              <w:r w:rsidRPr="00D70997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?</w:t>
              </w:r>
              <w:proofErr w:type="spellStart"/>
              <w:r w:rsidRPr="00D70997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val="en-US" w:eastAsia="ru-RU"/>
                </w:rPr>
                <w:t>eid</w:t>
              </w:r>
              <w:proofErr w:type="spellEnd"/>
              <w:r w:rsidRPr="00D70997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=2-</w:t>
              </w:r>
              <w:r w:rsidRPr="00D70997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val="en-US" w:eastAsia="ru-RU"/>
                </w:rPr>
                <w:t>s</w:t>
              </w:r>
              <w:r w:rsidRPr="00D70997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2.0-78049368351&amp;</w:t>
              </w:r>
              <w:r w:rsidRPr="00D70997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val="en-US" w:eastAsia="ru-RU"/>
                </w:rPr>
                <w:t>origin</w:t>
              </w:r>
              <w:r w:rsidRPr="00D70997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=</w:t>
              </w:r>
              <w:proofErr w:type="spellStart"/>
              <w:r w:rsidRPr="00D70997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val="en-US" w:eastAsia="ru-RU"/>
                </w:rPr>
                <w:t>recordpage</w:t>
              </w:r>
              <w:proofErr w:type="spellEnd"/>
            </w:hyperlink>
            <w:r w:rsidRPr="00D709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325" w:type="pct"/>
            <w:vAlign w:val="center"/>
          </w:tcPr>
          <w:p w:rsidR="000E50BF" w:rsidRPr="00D70997" w:rsidRDefault="000E50BF" w:rsidP="00C90B7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0,62</w:t>
            </w:r>
          </w:p>
        </w:tc>
        <w:tc>
          <w:tcPr>
            <w:tcW w:w="1325" w:type="pct"/>
            <w:vAlign w:val="center"/>
          </w:tcPr>
          <w:p w:rsidR="000E50BF" w:rsidRPr="00D70997" w:rsidRDefault="000E50BF" w:rsidP="00C90B7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B. K. 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Kasenov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; E. S. 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Mustafin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</w:p>
          <w:p w:rsidR="000E50BF" w:rsidRPr="00D70997" w:rsidRDefault="000E50BF" w:rsidP="00C90B7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Zh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. I. 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Sagintaeva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S. 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Zh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Davrenbekov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; M. A. 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Akubaeva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; Sh. B. 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Kasenova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R. Sh. 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Erkasov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; E. K. 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Zhumadilov</w:t>
            </w:r>
            <w:proofErr w:type="spellEnd"/>
          </w:p>
        </w:tc>
      </w:tr>
      <w:tr w:rsidR="000E50BF" w:rsidRPr="00D70997" w:rsidTr="00C90B7E">
        <w:tc>
          <w:tcPr>
            <w:tcW w:w="221" w:type="pct"/>
            <w:vAlign w:val="center"/>
          </w:tcPr>
          <w:p w:rsidR="000E50BF" w:rsidRPr="00D70997" w:rsidRDefault="000E50BF" w:rsidP="00C90B7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34" w:type="pct"/>
            <w:vAlign w:val="center"/>
          </w:tcPr>
          <w:p w:rsidR="000E50BF" w:rsidRPr="00D70997" w:rsidRDefault="000E50BF" w:rsidP="00C90B7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X-ray Diffraction Study of ErMFe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2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5 .5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(M= Ca, 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Sr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 Ba) Double Ferrites</w:t>
            </w:r>
          </w:p>
        </w:tc>
        <w:tc>
          <w:tcPr>
            <w:tcW w:w="322" w:type="pct"/>
            <w:vAlign w:val="center"/>
          </w:tcPr>
          <w:p w:rsidR="000E50BF" w:rsidRPr="00D70997" w:rsidRDefault="000E50BF" w:rsidP="00C90B7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473" w:type="pct"/>
            <w:vAlign w:val="center"/>
          </w:tcPr>
          <w:p w:rsidR="000E50BF" w:rsidRPr="00D70997" w:rsidRDefault="000E50BF" w:rsidP="00C90B7E">
            <w:pPr>
              <w:pStyle w:val="a4"/>
              <w:rPr>
                <w:rStyle w:val="a5"/>
                <w:rFonts w:ascii="Times New Roman" w:hAnsi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Russian Journal of Inorganic Chemistru.-2010 – Vol. 55, No 3, 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рр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 – 438-440</w:t>
            </w:r>
            <w:r w:rsidRPr="00D70997">
              <w:rPr>
                <w:rFonts w:ascii="Times New Roman" w:hAnsi="Times New Roman" w:cs="Times New Roman"/>
                <w:color w:val="555555"/>
                <w:sz w:val="24"/>
                <w:szCs w:val="24"/>
                <w:shd w:val="clear" w:color="auto" w:fill="FFFFFF"/>
                <w:lang w:val="en-US"/>
              </w:rPr>
              <w:t xml:space="preserve"> DOI</w:t>
            </w:r>
            <w:proofErr w:type="gramStart"/>
            <w:r w:rsidRPr="00D70997">
              <w:rPr>
                <w:rFonts w:ascii="Times New Roman" w:hAnsi="Times New Roman" w:cs="Times New Roman"/>
                <w:color w:val="555555"/>
                <w:sz w:val="24"/>
                <w:szCs w:val="24"/>
                <w:shd w:val="clear" w:color="auto" w:fill="FFFFFF"/>
                <w:lang w:val="en-US"/>
              </w:rPr>
              <w:t>:</w:t>
            </w:r>
            <w:proofErr w:type="gramEnd"/>
            <w:r w:rsidRPr="00D70997">
              <w:rPr>
                <w:sz w:val="24"/>
                <w:szCs w:val="24"/>
              </w:rPr>
              <w:fldChar w:fldCharType="begin"/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 xml:space="preserve"> HYPERLINK "http://dx.doi.org/10.1134/S0036023610030241" \t "_blank" </w:instrText>
            </w:r>
            <w:r w:rsidRPr="00D70997">
              <w:rPr>
                <w:sz w:val="24"/>
                <w:szCs w:val="24"/>
              </w:rPr>
              <w:fldChar w:fldCharType="separate"/>
            </w:r>
            <w:r w:rsidRPr="00D70997">
              <w:rPr>
                <w:rStyle w:val="a5"/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val="en-US"/>
              </w:rPr>
              <w:t>10.1134/S0036023610030241</w:t>
            </w:r>
            <w:r w:rsidRPr="00D70997">
              <w:rPr>
                <w:rStyle w:val="a5"/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val="en-US"/>
              </w:rPr>
              <w:fldChar w:fldCharType="end"/>
            </w:r>
            <w:r w:rsidRPr="00D70997">
              <w:rPr>
                <w:rStyle w:val="a5"/>
                <w:rFonts w:ascii="Times New Roman" w:hAnsi="Times New Roman"/>
                <w:sz w:val="24"/>
                <w:szCs w:val="24"/>
                <w:bdr w:val="none" w:sz="0" w:space="0" w:color="auto" w:frame="1"/>
                <w:shd w:val="clear" w:color="auto" w:fill="FFFFFF"/>
                <w:lang w:val="en-US"/>
              </w:rPr>
              <w:t>.</w:t>
            </w:r>
            <w:r w:rsidRPr="00D70997">
              <w:rPr>
                <w:sz w:val="24"/>
                <w:szCs w:val="24"/>
                <w:lang w:val="en-US"/>
              </w:rPr>
              <w:t xml:space="preserve"> </w:t>
            </w:r>
            <w:hyperlink r:id="rId20" w:history="1"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bdr w:val="none" w:sz="0" w:space="0" w:color="auto" w:frame="1"/>
                  <w:shd w:val="clear" w:color="auto" w:fill="FFFFFF"/>
                  <w:lang w:val="en-US"/>
                </w:rPr>
                <w:t>https</w:t>
              </w:r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bdr w:val="none" w:sz="0" w:space="0" w:color="auto" w:frame="1"/>
                  <w:shd w:val="clear" w:color="auto" w:fill="FFFFFF"/>
                </w:rPr>
                <w:t>://</w:t>
              </w:r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bdr w:val="none" w:sz="0" w:space="0" w:color="auto" w:frame="1"/>
                  <w:shd w:val="clear" w:color="auto" w:fill="FFFFFF"/>
                  <w:lang w:val="en-US"/>
                </w:rPr>
                <w:t>www</w:t>
              </w:r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bdr w:val="none" w:sz="0" w:space="0" w:color="auto" w:frame="1"/>
                  <w:shd w:val="clear" w:color="auto" w:fill="FFFFFF"/>
                </w:rPr>
                <w:t>.</w:t>
              </w:r>
              <w:proofErr w:type="spellStart"/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bdr w:val="none" w:sz="0" w:space="0" w:color="auto" w:frame="1"/>
                  <w:shd w:val="clear" w:color="auto" w:fill="FFFFFF"/>
                  <w:lang w:val="en-US"/>
                </w:rPr>
                <w:t>webofscience</w:t>
              </w:r>
              <w:proofErr w:type="spellEnd"/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bdr w:val="none" w:sz="0" w:space="0" w:color="auto" w:frame="1"/>
                  <w:shd w:val="clear" w:color="auto" w:fill="FFFFFF"/>
                </w:rPr>
                <w:t>.</w:t>
              </w:r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bdr w:val="none" w:sz="0" w:space="0" w:color="auto" w:frame="1"/>
                  <w:shd w:val="clear" w:color="auto" w:fill="FFFFFF"/>
                  <w:lang w:val="en-US"/>
                </w:rPr>
                <w:t>com</w:t>
              </w:r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bdr w:val="none" w:sz="0" w:space="0" w:color="auto" w:frame="1"/>
                  <w:shd w:val="clear" w:color="auto" w:fill="FFFFFF"/>
                </w:rPr>
                <w:t>/</w:t>
              </w:r>
              <w:proofErr w:type="spellStart"/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bdr w:val="none" w:sz="0" w:space="0" w:color="auto" w:frame="1"/>
                  <w:shd w:val="clear" w:color="auto" w:fill="FFFFFF"/>
                  <w:lang w:val="en-US"/>
                </w:rPr>
                <w:t>wos</w:t>
              </w:r>
              <w:proofErr w:type="spellEnd"/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bdr w:val="none" w:sz="0" w:space="0" w:color="auto" w:frame="1"/>
                  <w:shd w:val="clear" w:color="auto" w:fill="FFFFFF"/>
                </w:rPr>
                <w:t>/</w:t>
              </w:r>
              <w:proofErr w:type="spellStart"/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bdr w:val="none" w:sz="0" w:space="0" w:color="auto" w:frame="1"/>
                  <w:shd w:val="clear" w:color="auto" w:fill="FFFFFF"/>
                  <w:lang w:val="en-US"/>
                </w:rPr>
                <w:t>woscc</w:t>
              </w:r>
              <w:proofErr w:type="spellEnd"/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bdr w:val="none" w:sz="0" w:space="0" w:color="auto" w:frame="1"/>
                  <w:shd w:val="clear" w:color="auto" w:fill="FFFFFF"/>
                </w:rPr>
                <w:t>/</w:t>
              </w:r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bdr w:val="none" w:sz="0" w:space="0" w:color="auto" w:frame="1"/>
                  <w:shd w:val="clear" w:color="auto" w:fill="FFFFFF"/>
                  <w:lang w:val="en-US"/>
                </w:rPr>
                <w:t>full</w:t>
              </w:r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bdr w:val="none" w:sz="0" w:space="0" w:color="auto" w:frame="1"/>
                  <w:shd w:val="clear" w:color="auto" w:fill="FFFFFF"/>
                </w:rPr>
                <w:t>-</w:t>
              </w:r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bdr w:val="none" w:sz="0" w:space="0" w:color="auto" w:frame="1"/>
                  <w:shd w:val="clear" w:color="auto" w:fill="FFFFFF"/>
                  <w:lang w:val="en-US"/>
                </w:rPr>
                <w:t>record</w:t>
              </w:r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bdr w:val="none" w:sz="0" w:space="0" w:color="auto" w:frame="1"/>
                  <w:shd w:val="clear" w:color="auto" w:fill="FFFFFF"/>
                </w:rPr>
                <w:t>/</w:t>
              </w:r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bdr w:val="none" w:sz="0" w:space="0" w:color="auto" w:frame="1"/>
                  <w:shd w:val="clear" w:color="auto" w:fill="FFFFFF"/>
                  <w:lang w:val="en-US"/>
                </w:rPr>
                <w:t>WOS</w:t>
              </w:r>
              <w:r w:rsidRPr="00D70997">
                <w:rPr>
                  <w:rStyle w:val="a5"/>
                  <w:rFonts w:ascii="Times New Roman" w:hAnsi="Times New Roman"/>
                  <w:sz w:val="24"/>
                  <w:szCs w:val="24"/>
                  <w:bdr w:val="none" w:sz="0" w:space="0" w:color="auto" w:frame="1"/>
                  <w:shd w:val="clear" w:color="auto" w:fill="FFFFFF"/>
                </w:rPr>
                <w:t>:000276500200024</w:t>
              </w:r>
            </w:hyperlink>
          </w:p>
          <w:p w:rsidR="000E50BF" w:rsidRPr="00D70997" w:rsidRDefault="000E50BF" w:rsidP="00C90B7E">
            <w:pPr>
              <w:pStyle w:val="a4"/>
              <w:rPr>
                <w:rStyle w:val="a5"/>
                <w:rFonts w:ascii="Times New Roman" w:hAnsi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</w:pPr>
          </w:p>
          <w:p w:rsidR="000E50BF" w:rsidRPr="00D70997" w:rsidRDefault="000E50BF" w:rsidP="00C90B7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Pr="00D70997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D7099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D70997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www</w:t>
              </w:r>
              <w:r w:rsidRPr="00D7099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Pr="00D70997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scopus</w:t>
              </w:r>
              <w:proofErr w:type="spellEnd"/>
              <w:r w:rsidRPr="00D7099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D70997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D7099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D70997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record</w:t>
              </w:r>
              <w:r w:rsidRPr="00D7099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D70997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display</w:t>
              </w:r>
              <w:r w:rsidRPr="00D7099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Pr="00D70997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uri</w:t>
              </w:r>
              <w:proofErr w:type="spellEnd"/>
              <w:r w:rsidRPr="00D7099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?</w:t>
              </w:r>
              <w:proofErr w:type="spellStart"/>
              <w:r w:rsidRPr="00D70997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eid</w:t>
              </w:r>
              <w:proofErr w:type="spellEnd"/>
              <w:r w:rsidRPr="00D7099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=2-</w:t>
              </w:r>
              <w:r w:rsidRPr="00D70997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s</w:t>
              </w:r>
              <w:r w:rsidRPr="00D7099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2.0-77950792963&amp;</w:t>
              </w:r>
              <w:r w:rsidRPr="00D70997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origin</w:t>
              </w:r>
              <w:r w:rsidRPr="00D7099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=</w:t>
              </w:r>
              <w:proofErr w:type="spellStart"/>
              <w:r w:rsidRPr="00D70997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recordpage</w:t>
              </w:r>
              <w:proofErr w:type="spellEnd"/>
            </w:hyperlink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5" w:type="pct"/>
            <w:vAlign w:val="center"/>
          </w:tcPr>
          <w:p w:rsidR="000E50BF" w:rsidRPr="00D70997" w:rsidRDefault="000E50BF" w:rsidP="00C90B7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25" w:type="pct"/>
            <w:vAlign w:val="center"/>
          </w:tcPr>
          <w:p w:rsidR="000E50BF" w:rsidRPr="00D70997" w:rsidRDefault="000E50BF" w:rsidP="00C90B7E">
            <w:pPr>
              <w:pStyle w:val="a8"/>
              <w:tabs>
                <w:tab w:val="clear" w:pos="4677"/>
                <w:tab w:val="clear" w:pos="9355"/>
              </w:tabs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B.K. Kasenov, E.S.Mustsafin, M.A.Akubaeva,S.T.Edilbaeva, R.Sh. Erkasov, E.K. Zhumadilov</w:t>
            </w:r>
          </w:p>
        </w:tc>
      </w:tr>
      <w:tr w:rsidR="004C24DD" w:rsidRPr="00D70997" w:rsidTr="009A4419">
        <w:tc>
          <w:tcPr>
            <w:tcW w:w="221" w:type="pct"/>
            <w:vAlign w:val="center"/>
          </w:tcPr>
          <w:p w:rsidR="004C24DD" w:rsidRPr="00D70997" w:rsidRDefault="000E50BF" w:rsidP="004279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34" w:type="pct"/>
            <w:vAlign w:val="center"/>
          </w:tcPr>
          <w:p w:rsidR="004C24DD" w:rsidRPr="00D70997" w:rsidRDefault="004C24DD" w:rsidP="0042796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Теплоемкость и термодинамические функции 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ErLiFe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2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5</w:t>
            </w: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 и  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ErNaFe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2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5</w:t>
            </w: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 в интервале 298,15-673 К</w:t>
            </w:r>
          </w:p>
        </w:tc>
        <w:tc>
          <w:tcPr>
            <w:tcW w:w="322" w:type="pct"/>
            <w:vAlign w:val="center"/>
          </w:tcPr>
          <w:p w:rsidR="004C24DD" w:rsidRPr="00D70997" w:rsidRDefault="004C24DD" w:rsidP="004279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473" w:type="pct"/>
            <w:vAlign w:val="center"/>
          </w:tcPr>
          <w:p w:rsidR="004C24DD" w:rsidRPr="00D70997" w:rsidRDefault="004C24DD" w:rsidP="00DB2178">
            <w:pPr>
              <w:pStyle w:val="ad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Вестник КарГУ им.Е.А. Букетова. Серия хим. 2012. №3(67). С.25-28.</w:t>
            </w:r>
          </w:p>
          <w:p w:rsidR="00DB2178" w:rsidRPr="00D70997" w:rsidRDefault="00D42DEC" w:rsidP="00DB2178">
            <w:pPr>
              <w:pStyle w:val="ad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22" w:history="1">
              <w:r w:rsidR="00DB2178" w:rsidRPr="00D70997">
                <w:rPr>
                  <w:rStyle w:val="a5"/>
                  <w:rFonts w:ascii="Times New Roman" w:hAnsi="Times New Roman"/>
                  <w:sz w:val="24"/>
                  <w:szCs w:val="24"/>
                  <w:shd w:val="clear" w:color="auto" w:fill="FFFFFF"/>
                  <w:lang w:val="kk-KZ"/>
                </w:rPr>
                <w:t>https://www.webofscience.com/wos/woscc/f</w:t>
              </w:r>
              <w:r w:rsidR="00DB2178" w:rsidRPr="00D70997">
                <w:rPr>
                  <w:rStyle w:val="a5"/>
                  <w:rFonts w:ascii="Times New Roman" w:hAnsi="Times New Roman"/>
                  <w:sz w:val="24"/>
                  <w:szCs w:val="24"/>
                  <w:shd w:val="clear" w:color="auto" w:fill="FFFFFF"/>
                  <w:lang w:val="kk-KZ"/>
                </w:rPr>
                <w:lastRenderedPageBreak/>
                <w:t>ull-record/WOS:000422227600005</w:t>
              </w:r>
            </w:hyperlink>
          </w:p>
        </w:tc>
        <w:tc>
          <w:tcPr>
            <w:tcW w:w="325" w:type="pct"/>
            <w:vAlign w:val="center"/>
          </w:tcPr>
          <w:p w:rsidR="004C24DD" w:rsidRPr="00D70997" w:rsidRDefault="004C24DD" w:rsidP="005A07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0,25</w:t>
            </w:r>
          </w:p>
        </w:tc>
        <w:tc>
          <w:tcPr>
            <w:tcW w:w="1325" w:type="pct"/>
            <w:vAlign w:val="center"/>
          </w:tcPr>
          <w:p w:rsidR="004C24DD" w:rsidRPr="00D70997" w:rsidRDefault="004C24DD" w:rsidP="008517E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Сагинтаева Ж.И., Касенова Ш.Б., Давренбеков С.Ж., Абильдаева А.Ж., Ермаганбет Б.Т.</w:t>
            </w:r>
          </w:p>
        </w:tc>
      </w:tr>
      <w:tr w:rsidR="000E50BF" w:rsidRPr="00D70997" w:rsidTr="009A4419">
        <w:tc>
          <w:tcPr>
            <w:tcW w:w="221" w:type="pct"/>
            <w:vAlign w:val="center"/>
          </w:tcPr>
          <w:p w:rsidR="000E50BF" w:rsidRPr="00D70997" w:rsidRDefault="000E50BF" w:rsidP="004279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334" w:type="pct"/>
            <w:vAlign w:val="center"/>
          </w:tcPr>
          <w:p w:rsidR="000E50BF" w:rsidRPr="00D70997" w:rsidRDefault="000E50BF" w:rsidP="00C90B7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/>
                <w:sz w:val="24"/>
                <w:szCs w:val="24"/>
              </w:rPr>
              <w:t xml:space="preserve">Синтез и рентгенографическое исследование феррита </w:t>
            </w:r>
            <w:proofErr w:type="spellStart"/>
            <w:r w:rsidRPr="00D70997">
              <w:rPr>
                <w:rFonts w:ascii="Times New Roman" w:hAnsi="Times New Roman"/>
                <w:sz w:val="24"/>
                <w:szCs w:val="24"/>
                <w:lang w:val="en-US"/>
              </w:rPr>
              <w:t>ErMgFe</w:t>
            </w:r>
            <w:proofErr w:type="spellEnd"/>
            <w:r w:rsidRPr="00D70997">
              <w:rPr>
                <w:rFonts w:ascii="Times New Roman" w:hAnsi="Times New Roman"/>
                <w:sz w:val="24"/>
                <w:szCs w:val="24"/>
                <w:vertAlign w:val="subscript"/>
              </w:rPr>
              <w:t>2</w:t>
            </w:r>
            <w:r w:rsidRPr="00D70997">
              <w:rPr>
                <w:rFonts w:ascii="Times New Roman" w:hAnsi="Times New Roman"/>
                <w:sz w:val="24"/>
                <w:szCs w:val="24"/>
                <w:lang w:val="en-US"/>
              </w:rPr>
              <w:t>O</w:t>
            </w:r>
            <w:r w:rsidRPr="00D70997">
              <w:rPr>
                <w:rFonts w:ascii="Times New Roman" w:hAnsi="Times New Roman"/>
                <w:sz w:val="24"/>
                <w:szCs w:val="24"/>
                <w:vertAlign w:val="subscript"/>
              </w:rPr>
              <w:t>5,5</w:t>
            </w:r>
          </w:p>
        </w:tc>
        <w:tc>
          <w:tcPr>
            <w:tcW w:w="322" w:type="pct"/>
            <w:vAlign w:val="center"/>
          </w:tcPr>
          <w:p w:rsidR="000E50BF" w:rsidRPr="00D70997" w:rsidRDefault="000E50BF" w:rsidP="00C90B7E">
            <w:pPr>
              <w:jc w:val="center"/>
              <w:rPr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473" w:type="pct"/>
            <w:vAlign w:val="center"/>
          </w:tcPr>
          <w:p w:rsidR="000E50BF" w:rsidRDefault="000E50BF" w:rsidP="00C90B7E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70997">
              <w:rPr>
                <w:rFonts w:ascii="Times New Roman" w:hAnsi="Times New Roman"/>
                <w:sz w:val="24"/>
                <w:szCs w:val="24"/>
              </w:rPr>
              <w:t>Вестник НАН РК. 2009. № 2. С. 28-29.</w:t>
            </w:r>
          </w:p>
          <w:p w:rsidR="00BA39C3" w:rsidRPr="00D70997" w:rsidRDefault="00BA39C3" w:rsidP="00C90B7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Pr="00A6690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http://library.kz/kz/elektrondy-kitapkhana/r-a-ylymi-zhurnaldary/117-journalsnanrk/vestnik/366-2-2009.html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5" w:type="pct"/>
            <w:vAlign w:val="center"/>
          </w:tcPr>
          <w:p w:rsidR="000E50BF" w:rsidRPr="00D70997" w:rsidRDefault="000E50BF" w:rsidP="00C90B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0,125</w:t>
            </w:r>
          </w:p>
        </w:tc>
        <w:tc>
          <w:tcPr>
            <w:tcW w:w="1325" w:type="pct"/>
            <w:vAlign w:val="center"/>
          </w:tcPr>
          <w:p w:rsidR="000E50BF" w:rsidRPr="00D70997" w:rsidRDefault="000E50BF" w:rsidP="00C90B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Мустафин Е.С., 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Сагинтаева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 Ж.И.,</w:t>
            </w:r>
          </w:p>
          <w:p w:rsidR="000E50BF" w:rsidRPr="00D70997" w:rsidRDefault="000E50BF" w:rsidP="00C90B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Давренбеков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 С.Ж.,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Акубаева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 М.А.,</w:t>
            </w:r>
          </w:p>
          <w:p w:rsidR="000E50BF" w:rsidRPr="00D70997" w:rsidRDefault="000E50BF" w:rsidP="00C90B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Касенова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 Ш.Б.,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Еркасов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 Р.Ш.,</w:t>
            </w:r>
          </w:p>
          <w:p w:rsidR="000E50BF" w:rsidRPr="00D70997" w:rsidRDefault="000E50BF" w:rsidP="00C90B7E">
            <w:pPr>
              <w:rPr>
                <w:rFonts w:cs="Times New Roman"/>
                <w:sz w:val="24"/>
                <w:szCs w:val="24"/>
                <w:lang w:val="en-US"/>
              </w:rPr>
            </w:pP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Жумадилов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 Е.К.</w:t>
            </w:r>
          </w:p>
        </w:tc>
      </w:tr>
      <w:tr w:rsidR="000E50BF" w:rsidRPr="00D70997" w:rsidTr="009A4419">
        <w:tc>
          <w:tcPr>
            <w:tcW w:w="221" w:type="pct"/>
            <w:vAlign w:val="center"/>
          </w:tcPr>
          <w:p w:rsidR="000E50BF" w:rsidRPr="00D70997" w:rsidRDefault="000E50BF" w:rsidP="004279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34" w:type="pct"/>
            <w:vAlign w:val="center"/>
          </w:tcPr>
          <w:p w:rsidR="000E50BF" w:rsidRPr="00D70997" w:rsidRDefault="000E50BF" w:rsidP="0042796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Синтез и рентгенография  GdMeFe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kk-KZ"/>
              </w:rPr>
              <w:t>2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O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kk-KZ"/>
              </w:rPr>
              <w:t>5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(Me – Na, K)</w:t>
            </w:r>
          </w:p>
        </w:tc>
        <w:tc>
          <w:tcPr>
            <w:tcW w:w="322" w:type="pct"/>
            <w:vAlign w:val="center"/>
          </w:tcPr>
          <w:p w:rsidR="000E50BF" w:rsidRPr="00D70997" w:rsidRDefault="000E50BF" w:rsidP="004279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473" w:type="pct"/>
            <w:vAlign w:val="center"/>
          </w:tcPr>
          <w:p w:rsidR="000E50BF" w:rsidRPr="00D70997" w:rsidRDefault="00F4548C" w:rsidP="00F43CD3">
            <w:pPr>
              <w:pStyle w:val="ad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Известия</w:t>
            </w:r>
            <w:r w:rsidR="000E50BF"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 НАН РК. Серия химии и технологии. 2012. № 4. С. 22-25.</w:t>
            </w:r>
          </w:p>
        </w:tc>
        <w:tc>
          <w:tcPr>
            <w:tcW w:w="325" w:type="pct"/>
            <w:vAlign w:val="center"/>
          </w:tcPr>
          <w:p w:rsidR="000E50BF" w:rsidRPr="00D70997" w:rsidRDefault="000E50BF" w:rsidP="004279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325" w:type="pct"/>
            <w:vAlign w:val="center"/>
          </w:tcPr>
          <w:p w:rsidR="000E50BF" w:rsidRPr="00D70997" w:rsidRDefault="000E50BF" w:rsidP="008C43F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Касенов Б.К., Мустафин Е.С.,</w:t>
            </w:r>
          </w:p>
          <w:p w:rsidR="000E50BF" w:rsidRPr="00D70997" w:rsidRDefault="000E50BF" w:rsidP="008517E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Касенова Ш.Б.,</w:t>
            </w:r>
            <w:r w:rsidRPr="00D7099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Давренбеков С.Ж.,Абильдаева А.Ж.</w:t>
            </w:r>
          </w:p>
        </w:tc>
      </w:tr>
      <w:tr w:rsidR="000E50BF" w:rsidRPr="00D70997" w:rsidTr="009A4419">
        <w:tc>
          <w:tcPr>
            <w:tcW w:w="221" w:type="pct"/>
            <w:vAlign w:val="center"/>
          </w:tcPr>
          <w:p w:rsidR="000E50BF" w:rsidRPr="00D70997" w:rsidRDefault="000E50BF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34" w:type="pct"/>
            <w:vAlign w:val="center"/>
          </w:tcPr>
          <w:p w:rsidR="000E50BF" w:rsidRPr="00D70997" w:rsidRDefault="000E50BF" w:rsidP="0030017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Оценка электронного строения соединений хлорида кобальта с 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протонированным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 карбамидом</w:t>
            </w:r>
          </w:p>
        </w:tc>
        <w:tc>
          <w:tcPr>
            <w:tcW w:w="322" w:type="pct"/>
            <w:vAlign w:val="center"/>
          </w:tcPr>
          <w:p w:rsidR="000E50BF" w:rsidRPr="00D70997" w:rsidRDefault="000E50BF" w:rsidP="009B00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473" w:type="pct"/>
            <w:vAlign w:val="center"/>
          </w:tcPr>
          <w:p w:rsidR="000E50BF" w:rsidRPr="00D70997" w:rsidRDefault="000E50BF" w:rsidP="0030017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Вестник ЕНУ им. </w:t>
            </w:r>
            <w:proofErr w:type="spellStart"/>
            <w:r w:rsidR="00DF3EC6">
              <w:rPr>
                <w:rFonts w:ascii="Times New Roman" w:hAnsi="Times New Roman" w:cs="Times New Roman"/>
                <w:sz w:val="24"/>
                <w:szCs w:val="24"/>
              </w:rPr>
              <w:t>Л.Н.Гумилева</w:t>
            </w:r>
            <w:proofErr w:type="spellEnd"/>
            <w:r w:rsidR="00DF3EC6">
              <w:rPr>
                <w:rFonts w:ascii="Times New Roman" w:hAnsi="Times New Roman" w:cs="Times New Roman"/>
                <w:sz w:val="24"/>
                <w:szCs w:val="24"/>
              </w:rPr>
              <w:t>. №6 (103). 2014. С.</w:t>
            </w: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349-354</w:t>
            </w:r>
          </w:p>
        </w:tc>
        <w:tc>
          <w:tcPr>
            <w:tcW w:w="325" w:type="pct"/>
            <w:vAlign w:val="center"/>
          </w:tcPr>
          <w:p w:rsidR="000E50BF" w:rsidRPr="00D70997" w:rsidRDefault="000E50BF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1325" w:type="pct"/>
            <w:vAlign w:val="center"/>
          </w:tcPr>
          <w:p w:rsidR="000E50BF" w:rsidRPr="00D70997" w:rsidRDefault="000E50BF" w:rsidP="008C43F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Еркасов Р.Ш, Кусепова Л.А., </w:t>
            </w:r>
          </w:p>
          <w:p w:rsidR="000E50BF" w:rsidRPr="00D70997" w:rsidRDefault="000E50BF" w:rsidP="008517E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Байсалова Г.Ж., Масакбаева С.Р.</w:t>
            </w:r>
          </w:p>
        </w:tc>
      </w:tr>
      <w:tr w:rsidR="000E50BF" w:rsidRPr="00D70997" w:rsidTr="009A4419">
        <w:tc>
          <w:tcPr>
            <w:tcW w:w="221" w:type="pct"/>
            <w:vAlign w:val="center"/>
          </w:tcPr>
          <w:p w:rsidR="000E50BF" w:rsidRPr="00D70997" w:rsidRDefault="000E50BF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34" w:type="pct"/>
            <w:vAlign w:val="center"/>
          </w:tcPr>
          <w:p w:rsidR="000E50BF" w:rsidRPr="00D70997" w:rsidRDefault="000E50BF" w:rsidP="0030017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Теплоемкость и термодинамические свойства ферритов состава GdMe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 w:eastAsia="ru-RU"/>
              </w:rPr>
              <w:t>I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Fe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  <w:vertAlign w:val="subscript"/>
                <w:lang w:eastAsia="ru-RU"/>
              </w:rPr>
              <w:t>2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O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vertAlign w:val="subscript"/>
                <w:lang w:eastAsia="ru-RU"/>
              </w:rPr>
              <w:t>5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Me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 w:eastAsia="ru-RU"/>
              </w:rPr>
              <w:t>I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Na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Cs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322" w:type="pct"/>
            <w:vAlign w:val="center"/>
          </w:tcPr>
          <w:p w:rsidR="000E50BF" w:rsidRPr="00D70997" w:rsidRDefault="000E50BF" w:rsidP="009B00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473" w:type="pct"/>
            <w:vAlign w:val="center"/>
          </w:tcPr>
          <w:p w:rsidR="000E50BF" w:rsidRPr="00D70997" w:rsidRDefault="000E50BF" w:rsidP="0030017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Химический журнал Казахстана №3.</w:t>
            </w:r>
            <w:r w:rsidR="00DF3EC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Алматы. 2015. С.</w:t>
            </w:r>
            <w:r w:rsidRPr="00D7099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143-149</w:t>
            </w:r>
          </w:p>
        </w:tc>
        <w:tc>
          <w:tcPr>
            <w:tcW w:w="325" w:type="pct"/>
            <w:vAlign w:val="center"/>
          </w:tcPr>
          <w:p w:rsidR="000E50BF" w:rsidRPr="00D70997" w:rsidRDefault="000E50BF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0,44</w:t>
            </w:r>
          </w:p>
        </w:tc>
        <w:tc>
          <w:tcPr>
            <w:tcW w:w="1325" w:type="pct"/>
            <w:vAlign w:val="center"/>
          </w:tcPr>
          <w:p w:rsidR="000E50BF" w:rsidRPr="00D70997" w:rsidRDefault="000E50BF" w:rsidP="008517E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Касенов Б.К., Еркасов Р.Ш.</w:t>
            </w:r>
          </w:p>
        </w:tc>
      </w:tr>
      <w:tr w:rsidR="000E50BF" w:rsidRPr="00D70997" w:rsidTr="009A4419">
        <w:tc>
          <w:tcPr>
            <w:tcW w:w="221" w:type="pct"/>
            <w:vAlign w:val="center"/>
          </w:tcPr>
          <w:p w:rsidR="000E50BF" w:rsidRPr="00D70997" w:rsidRDefault="000E50BF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334" w:type="pct"/>
            <w:vAlign w:val="center"/>
          </w:tcPr>
          <w:p w:rsidR="000E50BF" w:rsidRPr="00D70997" w:rsidRDefault="000E50BF" w:rsidP="00300178">
            <w:pPr>
              <w:pStyle w:val="a4"/>
              <w:jc w:val="both"/>
              <w:rPr>
                <w:rFonts w:ascii="Times New Roman" w:hAnsi="Times New Roman" w:cs="Times New Roman"/>
                <w:caps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нитрата марганца с 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протонированным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 карбамидом в азотнокислой среде при</w:t>
            </w:r>
            <w:r w:rsidRPr="00D70997">
              <w:rPr>
                <w:rFonts w:ascii="Times New Roman" w:hAnsi="Times New Roman" w:cs="Times New Roman"/>
                <w:caps/>
                <w:sz w:val="24"/>
                <w:szCs w:val="24"/>
              </w:rPr>
              <w:t xml:space="preserve"> 25</w:t>
            </w:r>
            <w:r w:rsidRPr="00D70997">
              <w:rPr>
                <w:rFonts w:ascii="Times New Roman" w:hAnsi="Times New Roman" w:cs="Times New Roman"/>
                <w:caps/>
                <w:sz w:val="24"/>
                <w:szCs w:val="24"/>
                <w:vertAlign w:val="superscript"/>
              </w:rPr>
              <w:t>0</w:t>
            </w:r>
            <w:r w:rsidRPr="00D70997">
              <w:rPr>
                <w:rFonts w:ascii="Times New Roman" w:hAnsi="Times New Roman" w:cs="Times New Roman"/>
                <w:caps/>
                <w:sz w:val="24"/>
                <w:szCs w:val="24"/>
              </w:rPr>
              <w:t>С</w:t>
            </w:r>
          </w:p>
        </w:tc>
        <w:tc>
          <w:tcPr>
            <w:tcW w:w="322" w:type="pct"/>
            <w:vAlign w:val="center"/>
          </w:tcPr>
          <w:p w:rsidR="000E50BF" w:rsidRPr="00D70997" w:rsidRDefault="000E50BF" w:rsidP="009B00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473" w:type="pct"/>
            <w:vAlign w:val="center"/>
          </w:tcPr>
          <w:p w:rsidR="000E50BF" w:rsidRPr="00D70997" w:rsidRDefault="000E50BF" w:rsidP="0030017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Вестник ЕНУ им. Л.Н. Гумилева. №4 (107). 2015. С-292-295</w:t>
            </w:r>
          </w:p>
        </w:tc>
        <w:tc>
          <w:tcPr>
            <w:tcW w:w="325" w:type="pct"/>
            <w:vAlign w:val="center"/>
          </w:tcPr>
          <w:p w:rsidR="000E50BF" w:rsidRPr="00D70997" w:rsidRDefault="000E50BF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325" w:type="pct"/>
            <w:vAlign w:val="center"/>
          </w:tcPr>
          <w:p w:rsidR="000E50BF" w:rsidRPr="00D70997" w:rsidRDefault="000E50BF" w:rsidP="008C43F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Оразбаева Р.С., Еркасов Р.Ш, </w:t>
            </w:r>
          </w:p>
          <w:p w:rsidR="000E50BF" w:rsidRPr="00D70997" w:rsidRDefault="000E50BF" w:rsidP="008517E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Кусепова Л.А., Байсалова Г.Ж., Масакбаева С.Р.</w:t>
            </w:r>
          </w:p>
        </w:tc>
      </w:tr>
      <w:tr w:rsidR="000E50BF" w:rsidRPr="00D70997" w:rsidTr="009A4419">
        <w:tc>
          <w:tcPr>
            <w:tcW w:w="221" w:type="pct"/>
            <w:vAlign w:val="center"/>
          </w:tcPr>
          <w:p w:rsidR="000E50BF" w:rsidRPr="00D70997" w:rsidRDefault="000E50BF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34" w:type="pct"/>
            <w:vAlign w:val="center"/>
          </w:tcPr>
          <w:p w:rsidR="000E50BF" w:rsidRPr="00D70997" w:rsidRDefault="000E50BF" w:rsidP="000822D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Электроемкость и диэлектрическая проницаемость феррита 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GdLiFe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2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5</w:t>
            </w:r>
          </w:p>
        </w:tc>
        <w:tc>
          <w:tcPr>
            <w:tcW w:w="322" w:type="pct"/>
            <w:vAlign w:val="center"/>
          </w:tcPr>
          <w:p w:rsidR="000E50BF" w:rsidRPr="00D70997" w:rsidRDefault="000E50BF" w:rsidP="009B00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473" w:type="pct"/>
            <w:vAlign w:val="center"/>
          </w:tcPr>
          <w:p w:rsidR="000E50BF" w:rsidRPr="00D70997" w:rsidRDefault="000E50BF" w:rsidP="006F6BAB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Вестник ЕНУ им. Л</w:t>
            </w:r>
            <w:r w:rsidR="00DF3EC6">
              <w:rPr>
                <w:rFonts w:ascii="Times New Roman" w:hAnsi="Times New Roman" w:cs="Times New Roman"/>
                <w:sz w:val="24"/>
                <w:szCs w:val="24"/>
              </w:rPr>
              <w:t>.Н. Гумилева. №4 (113). 2016. С.</w:t>
            </w: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409-412</w:t>
            </w:r>
          </w:p>
        </w:tc>
        <w:tc>
          <w:tcPr>
            <w:tcW w:w="325" w:type="pct"/>
            <w:vAlign w:val="center"/>
          </w:tcPr>
          <w:p w:rsidR="000E50BF" w:rsidRPr="00D70997" w:rsidRDefault="000E50BF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325" w:type="pct"/>
            <w:vAlign w:val="center"/>
          </w:tcPr>
          <w:p w:rsidR="000E50BF" w:rsidRPr="00D70997" w:rsidRDefault="000E50BF" w:rsidP="008C43F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Касенов Б.К., Еркасов Р.Ш.</w:t>
            </w:r>
          </w:p>
        </w:tc>
      </w:tr>
      <w:tr w:rsidR="000E50BF" w:rsidRPr="00D70997" w:rsidTr="009A4419">
        <w:tc>
          <w:tcPr>
            <w:tcW w:w="221" w:type="pct"/>
            <w:vAlign w:val="center"/>
          </w:tcPr>
          <w:p w:rsidR="000E50BF" w:rsidRPr="00D70997" w:rsidRDefault="000E50BF" w:rsidP="000E50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334" w:type="pct"/>
            <w:vAlign w:val="center"/>
          </w:tcPr>
          <w:p w:rsidR="000E50BF" w:rsidRPr="00D70997" w:rsidRDefault="000E50BF" w:rsidP="0030017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Влияние красного света на образование железоорганических комплексов в природной воде</w:t>
            </w:r>
          </w:p>
        </w:tc>
        <w:tc>
          <w:tcPr>
            <w:tcW w:w="322" w:type="pct"/>
            <w:vAlign w:val="center"/>
          </w:tcPr>
          <w:p w:rsidR="000E50BF" w:rsidRPr="00D70997" w:rsidRDefault="000E50BF" w:rsidP="009B00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473" w:type="pct"/>
            <w:vAlign w:val="center"/>
          </w:tcPr>
          <w:p w:rsidR="000E50BF" w:rsidRPr="00D70997" w:rsidRDefault="000E50BF" w:rsidP="0030017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Вестник ЕНУ им.Л.Гумилева №3 (128). 2019г. С.94-100</w:t>
            </w:r>
          </w:p>
        </w:tc>
        <w:tc>
          <w:tcPr>
            <w:tcW w:w="325" w:type="pct"/>
            <w:vAlign w:val="center"/>
          </w:tcPr>
          <w:p w:rsidR="000E50BF" w:rsidRPr="00D70997" w:rsidRDefault="000E50BF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0,44</w:t>
            </w:r>
          </w:p>
        </w:tc>
        <w:tc>
          <w:tcPr>
            <w:tcW w:w="1325" w:type="pct"/>
            <w:vAlign w:val="center"/>
          </w:tcPr>
          <w:p w:rsidR="000E50BF" w:rsidRPr="00D70997" w:rsidRDefault="000E50BF" w:rsidP="00F43CD3">
            <w:pPr>
              <w:pStyle w:val="Default"/>
              <w:rPr>
                <w:bCs/>
                <w:lang w:val="kk-KZ"/>
              </w:rPr>
            </w:pPr>
            <w:r w:rsidRPr="00D70997">
              <w:rPr>
                <w:bCs/>
                <w:lang w:val="kk-KZ"/>
              </w:rPr>
              <w:t>Алпысова А.Р., Пятов Е.А., Хамитова А.С.,Фахрудинова И.Б., Жаксыбаева А.Г.</w:t>
            </w:r>
          </w:p>
        </w:tc>
      </w:tr>
      <w:tr w:rsidR="000E50BF" w:rsidRPr="00D70997" w:rsidTr="00C90B7E">
        <w:tc>
          <w:tcPr>
            <w:tcW w:w="221" w:type="pct"/>
            <w:vAlign w:val="center"/>
          </w:tcPr>
          <w:p w:rsidR="000E50BF" w:rsidRPr="00D70997" w:rsidRDefault="000E50BF" w:rsidP="00C90B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334" w:type="pct"/>
            <w:vAlign w:val="center"/>
          </w:tcPr>
          <w:p w:rsidR="000E50BF" w:rsidRPr="00D70997" w:rsidRDefault="000E50BF" w:rsidP="00C90B7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Heat Capacity and 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Electropfysical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Properties of GdMeFe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2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5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(Me – Li, Na, K, Cs)-Type Ferrites</w:t>
            </w:r>
          </w:p>
        </w:tc>
        <w:tc>
          <w:tcPr>
            <w:tcW w:w="322" w:type="pct"/>
            <w:vAlign w:val="center"/>
          </w:tcPr>
          <w:p w:rsidR="000E50BF" w:rsidRPr="00D70997" w:rsidRDefault="000E50BF" w:rsidP="00C90B7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73" w:type="pct"/>
            <w:vAlign w:val="center"/>
          </w:tcPr>
          <w:p w:rsidR="000E50BF" w:rsidRPr="00D70997" w:rsidRDefault="000E50BF" w:rsidP="00C90B7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Hign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Temperature. 2013, Volume 51, pp 54-59  </w:t>
            </w:r>
          </w:p>
          <w:p w:rsidR="000E50BF" w:rsidRPr="00D70997" w:rsidRDefault="000E50BF" w:rsidP="00C90B7E">
            <w:pP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r w:rsidRPr="00D7099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 xml:space="preserve">DOI </w:t>
            </w:r>
            <w:r w:rsidRPr="00D709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 w:eastAsia="ru-RU"/>
              </w:rPr>
              <w:t xml:space="preserve">10.1134/S0018151X13010082 </w:t>
            </w:r>
          </w:p>
          <w:p w:rsidR="000E50BF" w:rsidRPr="00D70997" w:rsidRDefault="000E50BF" w:rsidP="00C90B7E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en-US"/>
              </w:rPr>
            </w:pPr>
            <w:hyperlink r:id="rId24" w:history="1">
              <w:r w:rsidRPr="00D70997">
                <w:rPr>
                  <w:rStyle w:val="a5"/>
                  <w:rFonts w:ascii="Times New Roman" w:hAnsi="Times New Roman"/>
                  <w:bCs/>
                  <w:sz w:val="24"/>
                  <w:szCs w:val="24"/>
                  <w:lang w:val="en-US"/>
                </w:rPr>
                <w:t>https://www.webofscience.com/wos/woscc/full-record/WOS:000315044900008</w:t>
              </w:r>
            </w:hyperlink>
            <w:r w:rsidRPr="00D70997">
              <w:rPr>
                <w:rFonts w:ascii="Times New Roman" w:hAnsi="Times New Roman"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</w:p>
          <w:p w:rsidR="000E50BF" w:rsidRPr="00D70997" w:rsidRDefault="000E50BF" w:rsidP="00C90B7E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en-US"/>
              </w:rPr>
            </w:pPr>
          </w:p>
          <w:p w:rsidR="000E50BF" w:rsidRPr="00D70997" w:rsidRDefault="000E50BF" w:rsidP="00C90B7E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</w:pPr>
            <w:hyperlink r:id="rId25" w:history="1">
              <w:r w:rsidRPr="00D70997">
                <w:rPr>
                  <w:rStyle w:val="a5"/>
                  <w:rFonts w:ascii="Times New Roman" w:eastAsia="Times New Roman" w:hAnsi="Times New Roman" w:cs="Times New Roman"/>
                  <w:bCs/>
                  <w:sz w:val="24"/>
                  <w:szCs w:val="24"/>
                  <w:lang w:val="en-US" w:eastAsia="ru-RU"/>
                </w:rPr>
                <w:t>https://www.scopus.com/record/display.uri?eid=2-s2.0-84874098798&amp;origin=recordpage</w:t>
              </w:r>
            </w:hyperlink>
            <w:r w:rsidRPr="00D7099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 xml:space="preserve"> </w:t>
            </w:r>
          </w:p>
        </w:tc>
        <w:tc>
          <w:tcPr>
            <w:tcW w:w="325" w:type="pct"/>
            <w:vAlign w:val="center"/>
          </w:tcPr>
          <w:p w:rsidR="000E50BF" w:rsidRPr="00D70997" w:rsidRDefault="000E50BF" w:rsidP="00C90B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1325" w:type="pct"/>
            <w:vAlign w:val="center"/>
          </w:tcPr>
          <w:p w:rsidR="000E50BF" w:rsidRPr="00D70997" w:rsidRDefault="000E50BF" w:rsidP="00C90B7E">
            <w:pPr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Sh. B. 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Kasenova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 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; 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Zh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. I. 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Sagintaeva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; 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B. K. 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Kasenov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, S. 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Zh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. 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Davrenbekov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</w:t>
            </w: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Zhumadilov</w:t>
            </w:r>
            <w:proofErr w:type="spellEnd"/>
          </w:p>
        </w:tc>
      </w:tr>
      <w:tr w:rsidR="000E50BF" w:rsidRPr="00D70997" w:rsidTr="009A4419">
        <w:tc>
          <w:tcPr>
            <w:tcW w:w="221" w:type="pct"/>
            <w:vAlign w:val="center"/>
          </w:tcPr>
          <w:p w:rsidR="000E50BF" w:rsidRPr="00D70997" w:rsidRDefault="000E50BF" w:rsidP="006F6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1334" w:type="pct"/>
          </w:tcPr>
          <w:p w:rsidR="000E50BF" w:rsidRPr="00D70997" w:rsidRDefault="000E50BF" w:rsidP="006F6BAB">
            <w:pPr>
              <w:pStyle w:val="2"/>
              <w:spacing w:before="0"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/>
                <w:b w:val="0"/>
                <w:i w:val="0"/>
                <w:sz w:val="24"/>
                <w:szCs w:val="24"/>
                <w:lang w:val="kk-KZ"/>
              </w:rPr>
              <w:t xml:space="preserve">Сравнительный анализ питьевой воды г. Кокшетау Акмолинской области </w:t>
            </w:r>
          </w:p>
        </w:tc>
        <w:tc>
          <w:tcPr>
            <w:tcW w:w="322" w:type="pct"/>
          </w:tcPr>
          <w:p w:rsidR="000E50BF" w:rsidRPr="00D70997" w:rsidRDefault="000E50BF" w:rsidP="009B00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473" w:type="pct"/>
          </w:tcPr>
          <w:p w:rsidR="000E50BF" w:rsidRPr="00D70997" w:rsidRDefault="000E50BF" w:rsidP="006F6BAB">
            <w:pPr>
              <w:pStyle w:val="Default"/>
              <w:rPr>
                <w:lang w:val="kk-KZ"/>
              </w:rPr>
            </w:pPr>
            <w:r w:rsidRPr="00D70997">
              <w:rPr>
                <w:lang w:val="kk-KZ"/>
              </w:rPr>
              <w:t xml:space="preserve">Международный научно-исследовательский журнал. </w:t>
            </w:r>
            <w:r w:rsidRPr="00D70997">
              <w:rPr>
                <w:color w:val="555555"/>
                <w:shd w:val="clear" w:color="auto" w:fill="FFFFFF"/>
              </w:rPr>
              <w:t xml:space="preserve"> </w:t>
            </w:r>
            <w:r w:rsidRPr="00D70997">
              <w:rPr>
                <w:rStyle w:val="af2"/>
                <w:b w:val="0"/>
                <w:color w:val="auto"/>
                <w:shd w:val="clear" w:color="auto" w:fill="FFFFFF"/>
              </w:rPr>
              <w:t>№ 12 (114) 2021</w:t>
            </w:r>
            <w:r w:rsidRPr="00D70997">
              <w:rPr>
                <w:color w:val="auto"/>
                <w:shd w:val="clear" w:color="auto" w:fill="FFFFFF"/>
              </w:rPr>
              <w:t>.</w:t>
            </w:r>
            <w:r w:rsidRPr="00D70997">
              <w:rPr>
                <w:b/>
                <w:color w:val="auto"/>
                <w:shd w:val="clear" w:color="auto" w:fill="FFFFFF"/>
              </w:rPr>
              <w:t xml:space="preserve"> </w:t>
            </w:r>
            <w:r w:rsidRPr="00D70997">
              <w:rPr>
                <w:color w:val="auto"/>
                <w:shd w:val="clear" w:color="auto" w:fill="FFFFFF"/>
              </w:rPr>
              <w:t>С.183-186</w:t>
            </w:r>
          </w:p>
        </w:tc>
        <w:tc>
          <w:tcPr>
            <w:tcW w:w="325" w:type="pct"/>
          </w:tcPr>
          <w:p w:rsidR="000E50BF" w:rsidRPr="00D70997" w:rsidRDefault="000E50BF" w:rsidP="006F6BA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0,25</w:t>
            </w:r>
          </w:p>
        </w:tc>
        <w:tc>
          <w:tcPr>
            <w:tcW w:w="1325" w:type="pct"/>
          </w:tcPr>
          <w:p w:rsidR="000E50BF" w:rsidRPr="00D70997" w:rsidRDefault="000E50BF" w:rsidP="006F6BAB">
            <w:pPr>
              <w:spacing w:after="39" w:line="228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Токтыбаева З.К., Фахруденова И.Б, Нурмуханбетова Н.Н</w:t>
            </w:r>
          </w:p>
        </w:tc>
      </w:tr>
      <w:tr w:rsidR="000E50BF" w:rsidRPr="00D70997" w:rsidTr="009A4419">
        <w:tc>
          <w:tcPr>
            <w:tcW w:w="221" w:type="pct"/>
            <w:vAlign w:val="center"/>
          </w:tcPr>
          <w:p w:rsidR="000E50BF" w:rsidRPr="00D70997" w:rsidRDefault="000E50BF" w:rsidP="00DB2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334" w:type="pct"/>
          </w:tcPr>
          <w:p w:rsidR="000E50BF" w:rsidRPr="00D70997" w:rsidRDefault="000E50BF" w:rsidP="0016275B">
            <w:pPr>
              <w:pStyle w:val="aa"/>
              <w:tabs>
                <w:tab w:val="clear" w:pos="4677"/>
                <w:tab w:val="clear" w:pos="935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Синтез и рентгенографические свойства 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ErM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I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Fe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2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5 </w:t>
            </w: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I</w:t>
            </w: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= 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</w:t>
            </w: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Na</w:t>
            </w: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</w:t>
            </w: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,С</w:t>
            </w:r>
            <w:proofErr w:type="gramStart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proofErr w:type="gramEnd"/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2" w:type="pct"/>
          </w:tcPr>
          <w:p w:rsidR="000E50BF" w:rsidRPr="00D70997" w:rsidRDefault="000E50BF" w:rsidP="009B00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1473" w:type="pct"/>
          </w:tcPr>
          <w:p w:rsidR="000E50BF" w:rsidRPr="00D70997" w:rsidRDefault="000E50BF" w:rsidP="001627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Научный журнал МОН РК «Поиск». 2011. №1. С.12-15</w:t>
            </w:r>
          </w:p>
        </w:tc>
        <w:tc>
          <w:tcPr>
            <w:tcW w:w="325" w:type="pct"/>
            <w:vAlign w:val="center"/>
          </w:tcPr>
          <w:p w:rsidR="000E50BF" w:rsidRPr="00D70997" w:rsidRDefault="000E50BF" w:rsidP="001627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325" w:type="pct"/>
            <w:vAlign w:val="center"/>
          </w:tcPr>
          <w:p w:rsidR="000E50BF" w:rsidRPr="00D70997" w:rsidRDefault="000E50BF" w:rsidP="0016275B">
            <w:pPr>
              <w:pStyle w:val="Default"/>
              <w:rPr>
                <w:bCs/>
                <w:lang w:val="kk-KZ"/>
              </w:rPr>
            </w:pPr>
          </w:p>
        </w:tc>
      </w:tr>
      <w:tr w:rsidR="000E50BF" w:rsidRPr="00D70997" w:rsidTr="009A4419">
        <w:tc>
          <w:tcPr>
            <w:tcW w:w="221" w:type="pct"/>
            <w:vAlign w:val="center"/>
          </w:tcPr>
          <w:p w:rsidR="000E50BF" w:rsidRPr="00D70997" w:rsidRDefault="000E50BF" w:rsidP="001627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334" w:type="pct"/>
          </w:tcPr>
          <w:p w:rsidR="000E50BF" w:rsidRPr="00D70997" w:rsidRDefault="000E50BF" w:rsidP="0016275B">
            <w:pPr>
              <w:pStyle w:val="aa"/>
              <w:tabs>
                <w:tab w:val="clear" w:pos="4677"/>
                <w:tab w:val="clear" w:pos="9355"/>
              </w:tabs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NdM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3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Mg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3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Mn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4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12</w:t>
            </w: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</w:t>
            </w: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Na</w:t>
            </w: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</w:t>
            </w: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құрамды манганиттердің рентгенографиялық зерттелуі</w:t>
            </w:r>
          </w:p>
        </w:tc>
        <w:tc>
          <w:tcPr>
            <w:tcW w:w="322" w:type="pct"/>
          </w:tcPr>
          <w:p w:rsidR="000E50BF" w:rsidRPr="00D70997" w:rsidRDefault="000E50BF" w:rsidP="009B00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473" w:type="pct"/>
          </w:tcPr>
          <w:p w:rsidR="000E50BF" w:rsidRPr="00D70997" w:rsidRDefault="000E50BF" w:rsidP="001627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Научный журнал МОН РК «Исследователь». 2012. №12. С.103-109</w:t>
            </w:r>
          </w:p>
        </w:tc>
        <w:tc>
          <w:tcPr>
            <w:tcW w:w="325" w:type="pct"/>
          </w:tcPr>
          <w:p w:rsidR="000E50BF" w:rsidRPr="00D70997" w:rsidRDefault="000E50BF" w:rsidP="0016275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0,44</w:t>
            </w:r>
          </w:p>
        </w:tc>
        <w:tc>
          <w:tcPr>
            <w:tcW w:w="1325" w:type="pct"/>
          </w:tcPr>
          <w:p w:rsidR="000E50BF" w:rsidRPr="00D70997" w:rsidRDefault="000E50BF" w:rsidP="001627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Абильмажинова</w:t>
            </w:r>
            <w:proofErr w:type="spellEnd"/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 Т.Т.,</w:t>
            </w:r>
            <w:r w:rsidR="00DF3E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Касенов Б.К.</w:t>
            </w:r>
          </w:p>
        </w:tc>
      </w:tr>
      <w:tr w:rsidR="000E50BF" w:rsidRPr="00D70997" w:rsidTr="009A4419">
        <w:tc>
          <w:tcPr>
            <w:tcW w:w="221" w:type="pct"/>
            <w:vAlign w:val="center"/>
          </w:tcPr>
          <w:p w:rsidR="000E50BF" w:rsidRPr="00D70997" w:rsidRDefault="000E50BF" w:rsidP="001627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334" w:type="pct"/>
          </w:tcPr>
          <w:p w:rsidR="000E50BF" w:rsidRPr="00D70997" w:rsidRDefault="000E50BF" w:rsidP="00C040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Калориметрическое исследование ферритов  состава </w:t>
            </w:r>
            <w:proofErr w:type="spellStart"/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Er</w:t>
            </w:r>
            <w:r w:rsidRPr="00D70997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Me</w:t>
            </w:r>
            <w:r w:rsidRPr="00D70997">
              <w:rPr>
                <w:rFonts w:ascii="Times New Roman" w:hAnsi="Times New Roman" w:cs="Times New Roman"/>
                <w:bCs/>
                <w:sz w:val="24"/>
                <w:szCs w:val="24"/>
                <w:vertAlign w:val="superscript"/>
                <w:lang w:val="en-US"/>
              </w:rPr>
              <w:t>II</w:t>
            </w:r>
            <w:r w:rsidRPr="00D70997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Fe</w:t>
            </w:r>
            <w:proofErr w:type="spellEnd"/>
            <w:r w:rsidRPr="00D70997">
              <w:rPr>
                <w:rFonts w:ascii="Times New Roman" w:hAnsi="Times New Roman" w:cs="Times New Roman"/>
                <w:bCs/>
                <w:sz w:val="24"/>
                <w:szCs w:val="24"/>
                <w:vertAlign w:val="subscript"/>
              </w:rPr>
              <w:t>2</w:t>
            </w:r>
            <w:r w:rsidRPr="00D70997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O</w:t>
            </w:r>
            <w:r w:rsidRPr="00D70997">
              <w:rPr>
                <w:rFonts w:ascii="Times New Roman" w:hAnsi="Times New Roman" w:cs="Times New Roman"/>
                <w:bCs/>
                <w:sz w:val="24"/>
                <w:szCs w:val="24"/>
                <w:vertAlign w:val="subscript"/>
              </w:rPr>
              <w:t>5,5</w:t>
            </w:r>
            <w:r w:rsidRPr="00D7099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</w:t>
            </w:r>
            <w:proofErr w:type="spellStart"/>
            <w:r w:rsidRPr="00D70997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Me</w:t>
            </w:r>
            <w:r w:rsidRPr="00D70997">
              <w:rPr>
                <w:rFonts w:ascii="Times New Roman" w:hAnsi="Times New Roman" w:cs="Times New Roman"/>
                <w:bCs/>
                <w:sz w:val="24"/>
                <w:szCs w:val="24"/>
                <w:vertAlign w:val="superscript"/>
                <w:lang w:val="en-US"/>
              </w:rPr>
              <w:t>II</w:t>
            </w:r>
            <w:proofErr w:type="spellEnd"/>
            <w:r w:rsidRPr="00D7099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Mg</w:t>
            </w: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Ca</w:t>
            </w:r>
            <w:r w:rsidRPr="00D70997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  <w:tc>
          <w:tcPr>
            <w:tcW w:w="322" w:type="pct"/>
          </w:tcPr>
          <w:p w:rsidR="000E50BF" w:rsidRPr="00D70997" w:rsidRDefault="000E50BF" w:rsidP="009B00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473" w:type="pct"/>
          </w:tcPr>
          <w:p w:rsidR="000E50BF" w:rsidRPr="00D70997" w:rsidRDefault="000E50BF" w:rsidP="001627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Вестник науки и образования №2 (14) 2016г, г. Москва. С.5-9</w:t>
            </w:r>
          </w:p>
        </w:tc>
        <w:tc>
          <w:tcPr>
            <w:tcW w:w="325" w:type="pct"/>
          </w:tcPr>
          <w:p w:rsidR="000E50BF" w:rsidRPr="00D70997" w:rsidRDefault="000E50BF" w:rsidP="0016275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0,44</w:t>
            </w:r>
          </w:p>
        </w:tc>
        <w:tc>
          <w:tcPr>
            <w:tcW w:w="1325" w:type="pct"/>
          </w:tcPr>
          <w:p w:rsidR="000E50BF" w:rsidRPr="00DF3EC6" w:rsidRDefault="000E50BF" w:rsidP="00C040BC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Касенов Б.К.</w:t>
            </w:r>
            <w:r w:rsidR="00DF3EC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, 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Еркасов Р.Ш.</w:t>
            </w:r>
          </w:p>
        </w:tc>
      </w:tr>
      <w:tr w:rsidR="000E50BF" w:rsidRPr="00D70997" w:rsidTr="00981124">
        <w:tc>
          <w:tcPr>
            <w:tcW w:w="5000" w:type="pct"/>
            <w:gridSpan w:val="6"/>
            <w:vAlign w:val="center"/>
          </w:tcPr>
          <w:p w:rsidR="000E50BF" w:rsidRPr="00D70997" w:rsidRDefault="000E50BF" w:rsidP="002D1DDD">
            <w:pPr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</w:p>
          <w:p w:rsidR="000E50BF" w:rsidRPr="00D70997" w:rsidRDefault="000E50BF" w:rsidP="004665FA">
            <w:pPr>
              <w:pStyle w:val="ac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Монография, рекомендованная Ученым советом (издана за последние 5 лет, соискателю принадлежит не менее 6 печатных листов):</w:t>
            </w:r>
          </w:p>
        </w:tc>
      </w:tr>
      <w:tr w:rsidR="000E50BF" w:rsidRPr="00D70997" w:rsidTr="009A4419">
        <w:tc>
          <w:tcPr>
            <w:tcW w:w="221" w:type="pct"/>
            <w:vAlign w:val="center"/>
          </w:tcPr>
          <w:p w:rsidR="000E50BF" w:rsidRPr="00D70997" w:rsidRDefault="000E50BF" w:rsidP="00C956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34" w:type="pct"/>
            <w:vAlign w:val="center"/>
          </w:tcPr>
          <w:p w:rsidR="000E50BF" w:rsidRPr="00D70997" w:rsidRDefault="000E50BF" w:rsidP="00C956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Су химиясы және физиологиясы</w:t>
            </w:r>
          </w:p>
        </w:tc>
        <w:tc>
          <w:tcPr>
            <w:tcW w:w="322" w:type="pct"/>
            <w:vAlign w:val="center"/>
          </w:tcPr>
          <w:p w:rsidR="000E50BF" w:rsidRPr="00D70997" w:rsidRDefault="000E50BF" w:rsidP="00C956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Монография</w:t>
            </w:r>
          </w:p>
        </w:tc>
        <w:tc>
          <w:tcPr>
            <w:tcW w:w="1473" w:type="pct"/>
            <w:vAlign w:val="center"/>
          </w:tcPr>
          <w:p w:rsidR="00F4548C" w:rsidRPr="00D70997" w:rsidRDefault="000E50BF" w:rsidP="00F4548C">
            <w:pPr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Ш.Уәлиханов атындағы Көкшетау университеті, </w:t>
            </w:r>
            <w:r w:rsidR="00F4548C" w:rsidRPr="00D70997">
              <w:rPr>
                <w:rFonts w:ascii="Times New Roman" w:hAnsi="Times New Roman"/>
                <w:sz w:val="24"/>
                <w:szCs w:val="24"/>
                <w:lang w:val="kk-KZ"/>
              </w:rPr>
              <w:t>Ш.Уалиханов атындағы КУ Ғылыми кеңесі ұсынған, 2024 жылғы «28» маусым № 10 хаттама</w:t>
            </w:r>
          </w:p>
          <w:p w:rsidR="000E50BF" w:rsidRPr="00D70997" w:rsidRDefault="000E50BF" w:rsidP="00C9567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Редакциялық-баспа бөлімі: Көкшетау қ. 2024.-401 б.</w:t>
            </w:r>
          </w:p>
        </w:tc>
        <w:tc>
          <w:tcPr>
            <w:tcW w:w="325" w:type="pct"/>
            <w:vAlign w:val="center"/>
          </w:tcPr>
          <w:p w:rsidR="000E50BF" w:rsidRPr="00D70997" w:rsidRDefault="000E50BF" w:rsidP="00C956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  <w:r w:rsidRPr="00D7099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D7099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25" w:type="pct"/>
            <w:vAlign w:val="center"/>
          </w:tcPr>
          <w:p w:rsidR="000E50BF" w:rsidRPr="00D70997" w:rsidRDefault="000E50BF" w:rsidP="00C9567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D7099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Сергазина С.М., Нурмуханбетова Н.Н, Фахруденова (Острецова) И.Б.</w:t>
            </w:r>
          </w:p>
          <w:p w:rsidR="000E50BF" w:rsidRPr="00D70997" w:rsidRDefault="000E50BF" w:rsidP="00C956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997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Камзе А.Р.</w:t>
            </w:r>
          </w:p>
        </w:tc>
      </w:tr>
    </w:tbl>
    <w:p w:rsidR="00C040BC" w:rsidRDefault="00C040BC" w:rsidP="00671CAE">
      <w:pPr>
        <w:rPr>
          <w:rFonts w:ascii="Times New Roman" w:hAnsi="Times New Roman" w:cs="Times New Roman"/>
          <w:sz w:val="24"/>
          <w:szCs w:val="24"/>
        </w:rPr>
      </w:pPr>
    </w:p>
    <w:p w:rsidR="00BA39C3" w:rsidRPr="00D70997" w:rsidRDefault="00BA39C3" w:rsidP="00671CAE">
      <w:pPr>
        <w:rPr>
          <w:rFonts w:ascii="Times New Roman" w:hAnsi="Times New Roman" w:cs="Times New Roman"/>
          <w:sz w:val="24"/>
          <w:szCs w:val="24"/>
        </w:rPr>
      </w:pPr>
    </w:p>
    <w:sectPr w:rsidR="00BA39C3" w:rsidRPr="00D70997" w:rsidSect="007D322C">
      <w:headerReference w:type="default" r:id="rId26"/>
      <w:footerReference w:type="default" r:id="rId27"/>
      <w:pgSz w:w="16838" w:h="11906" w:orient="landscape"/>
      <w:pgMar w:top="709" w:right="820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2B2D" w:rsidRDefault="00CD2B2D" w:rsidP="00251DD4">
      <w:pPr>
        <w:spacing w:after="0" w:line="240" w:lineRule="auto"/>
      </w:pPr>
      <w:r>
        <w:separator/>
      </w:r>
    </w:p>
  </w:endnote>
  <w:endnote w:type="continuationSeparator" w:id="0">
    <w:p w:rsidR="00CD2B2D" w:rsidRDefault="00CD2B2D" w:rsidP="00251D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1DD4" w:rsidRDefault="00251DD4" w:rsidP="00251DD4">
    <w:pPr>
      <w:jc w:val="center"/>
      <w:rPr>
        <w:rFonts w:ascii="Times New Roman" w:hAnsi="Times New Roman" w:cs="Times New Roman"/>
        <w:sz w:val="28"/>
        <w:szCs w:val="28"/>
        <w:lang w:val="en-US"/>
      </w:rPr>
    </w:pPr>
  </w:p>
  <w:p w:rsidR="00251DD4" w:rsidRPr="00EA344B" w:rsidRDefault="001609A4" w:rsidP="001609A4">
    <w:pPr>
      <w:spacing w:after="0" w:line="240" w:lineRule="auto"/>
      <w:jc w:val="center"/>
      <w:rPr>
        <w:rFonts w:ascii="Times New Roman" w:hAnsi="Times New Roman" w:cs="Times New Roman"/>
        <w:sz w:val="28"/>
        <w:szCs w:val="28"/>
        <w:lang w:val="kk-KZ"/>
      </w:rPr>
    </w:pPr>
    <w:r w:rsidRPr="009D7585">
      <w:rPr>
        <w:rFonts w:ascii="Times New Roman" w:hAnsi="Times New Roman" w:cs="Times New Roman"/>
        <w:b/>
        <w:sz w:val="28"/>
        <w:szCs w:val="28"/>
      </w:rPr>
      <w:t>Автор:</w:t>
    </w:r>
    <w:r w:rsidR="00251DD4" w:rsidRPr="00EA344B">
      <w:rPr>
        <w:rFonts w:ascii="Times New Roman" w:hAnsi="Times New Roman" w:cs="Times New Roman"/>
        <w:sz w:val="28"/>
        <w:szCs w:val="28"/>
      </w:rPr>
      <w:tab/>
    </w:r>
    <w:r w:rsidR="00251DD4" w:rsidRPr="00EA344B">
      <w:rPr>
        <w:rFonts w:ascii="Times New Roman" w:hAnsi="Times New Roman" w:cs="Times New Roman"/>
        <w:sz w:val="28"/>
        <w:szCs w:val="28"/>
      </w:rPr>
      <w:tab/>
    </w:r>
    <w:r w:rsidR="00251DD4" w:rsidRPr="00EA344B">
      <w:rPr>
        <w:rFonts w:ascii="Times New Roman" w:hAnsi="Times New Roman" w:cs="Times New Roman"/>
        <w:sz w:val="28"/>
        <w:szCs w:val="28"/>
      </w:rPr>
      <w:tab/>
    </w:r>
    <w:r w:rsidR="0057744F">
      <w:rPr>
        <w:rFonts w:ascii="Times New Roman" w:hAnsi="Times New Roman" w:cs="Times New Roman"/>
        <w:sz w:val="28"/>
        <w:szCs w:val="28"/>
      </w:rPr>
      <w:t xml:space="preserve">к.х.н. </w:t>
    </w:r>
    <w:proofErr w:type="spellStart"/>
    <w:r w:rsidR="0057744F">
      <w:rPr>
        <w:rFonts w:ascii="Times New Roman" w:hAnsi="Times New Roman" w:cs="Times New Roman"/>
        <w:sz w:val="28"/>
        <w:szCs w:val="28"/>
      </w:rPr>
      <w:t>Сергазина</w:t>
    </w:r>
    <w:proofErr w:type="spellEnd"/>
    <w:r w:rsidR="0057744F">
      <w:rPr>
        <w:rFonts w:ascii="Times New Roman" w:hAnsi="Times New Roman" w:cs="Times New Roman"/>
        <w:sz w:val="28"/>
        <w:szCs w:val="28"/>
      </w:rPr>
      <w:t xml:space="preserve"> С.М.</w:t>
    </w:r>
    <w:r w:rsidR="00251DD4">
      <w:rPr>
        <w:rFonts w:ascii="Times New Roman" w:hAnsi="Times New Roman" w:cs="Times New Roman"/>
        <w:sz w:val="28"/>
        <w:szCs w:val="28"/>
        <w:lang w:val="kk-KZ"/>
      </w:rPr>
      <w:tab/>
    </w:r>
    <w:r w:rsidR="00251DD4">
      <w:rPr>
        <w:rFonts w:ascii="Times New Roman" w:hAnsi="Times New Roman" w:cs="Times New Roman"/>
        <w:sz w:val="28"/>
        <w:szCs w:val="28"/>
        <w:lang w:val="kk-KZ"/>
      </w:rPr>
      <w:tab/>
    </w:r>
    <w:r w:rsidR="00251DD4">
      <w:rPr>
        <w:rFonts w:ascii="Times New Roman" w:hAnsi="Times New Roman" w:cs="Times New Roman"/>
        <w:sz w:val="28"/>
        <w:szCs w:val="28"/>
        <w:lang w:val="kk-KZ"/>
      </w:rPr>
      <w:tab/>
    </w:r>
    <w:r w:rsidR="00251DD4">
      <w:rPr>
        <w:rFonts w:ascii="Times New Roman" w:hAnsi="Times New Roman" w:cs="Times New Roman"/>
        <w:sz w:val="28"/>
        <w:szCs w:val="28"/>
        <w:lang w:val="kk-KZ"/>
      </w:rPr>
      <w:tab/>
      <w:t xml:space="preserve"> </w:t>
    </w:r>
    <w:r w:rsidR="00251DD4" w:rsidRPr="009D7585">
      <w:rPr>
        <w:rFonts w:ascii="Times New Roman" w:hAnsi="Times New Roman" w:cs="Times New Roman"/>
        <w:b/>
        <w:sz w:val="28"/>
        <w:szCs w:val="28"/>
        <w:lang w:val="kk-KZ"/>
      </w:rPr>
      <w:t>Ученый секретарь</w:t>
    </w:r>
    <w:r w:rsidRPr="009D7585">
      <w:rPr>
        <w:rFonts w:ascii="Times New Roman" w:hAnsi="Times New Roman" w:cs="Times New Roman"/>
        <w:b/>
        <w:sz w:val="28"/>
        <w:szCs w:val="28"/>
        <w:lang w:val="kk-KZ"/>
      </w:rPr>
      <w:t>:</w:t>
    </w:r>
    <w:r w:rsidR="00251DD4">
      <w:rPr>
        <w:rFonts w:ascii="Times New Roman" w:hAnsi="Times New Roman" w:cs="Times New Roman"/>
        <w:sz w:val="28"/>
        <w:szCs w:val="28"/>
        <w:lang w:val="kk-KZ"/>
      </w:rPr>
      <w:tab/>
    </w:r>
    <w:r w:rsidR="00251DD4">
      <w:rPr>
        <w:rFonts w:ascii="Times New Roman" w:hAnsi="Times New Roman" w:cs="Times New Roman"/>
        <w:sz w:val="28"/>
        <w:szCs w:val="28"/>
        <w:lang w:val="kk-KZ"/>
      </w:rPr>
      <w:tab/>
    </w:r>
    <w:r w:rsidR="00251DD4">
      <w:rPr>
        <w:rFonts w:ascii="Times New Roman" w:hAnsi="Times New Roman" w:cs="Times New Roman"/>
        <w:sz w:val="28"/>
        <w:szCs w:val="28"/>
        <w:lang w:val="kk-KZ"/>
      </w:rPr>
      <w:tab/>
      <w:t>Г.Т. Тлеубердина</w:t>
    </w:r>
  </w:p>
  <w:p w:rsidR="00251DD4" w:rsidRPr="00251DD4" w:rsidRDefault="00251DD4">
    <w:pPr>
      <w:pStyle w:val="aa"/>
      <w:rPr>
        <w:lang w:val="kk-KZ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2B2D" w:rsidRDefault="00CD2B2D" w:rsidP="00251DD4">
      <w:pPr>
        <w:spacing w:after="0" w:line="240" w:lineRule="auto"/>
      </w:pPr>
      <w:r>
        <w:separator/>
      </w:r>
    </w:p>
  </w:footnote>
  <w:footnote w:type="continuationSeparator" w:id="0">
    <w:p w:rsidR="00CD2B2D" w:rsidRDefault="00CD2B2D" w:rsidP="00251D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9711231"/>
      <w:docPartObj>
        <w:docPartGallery w:val="Page Numbers (Top of Page)"/>
        <w:docPartUnique/>
      </w:docPartObj>
    </w:sdtPr>
    <w:sdtEndPr/>
    <w:sdtContent>
      <w:p w:rsidR="007F1540" w:rsidRDefault="007F1540" w:rsidP="007F1540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F3EC6">
          <w:rPr>
            <w:noProof/>
          </w:rPr>
          <w:t>4</w:t>
        </w:r>
        <w:r>
          <w:fldChar w:fldCharType="end"/>
        </w:r>
      </w:p>
    </w:sdtContent>
  </w:sdt>
  <w:p w:rsidR="007F1540" w:rsidRDefault="007F1540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A5700B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5312E8"/>
    <w:multiLevelType w:val="hybridMultilevel"/>
    <w:tmpl w:val="281C05CC"/>
    <w:lvl w:ilvl="0" w:tplc="7EA6044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BF808B2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34729C8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53D7398"/>
    <w:multiLevelType w:val="multilevel"/>
    <w:tmpl w:val="9DDED4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092D"/>
    <w:rsid w:val="000138E2"/>
    <w:rsid w:val="00023E1E"/>
    <w:rsid w:val="00037204"/>
    <w:rsid w:val="00045354"/>
    <w:rsid w:val="000473E9"/>
    <w:rsid w:val="00064CD8"/>
    <w:rsid w:val="0007161D"/>
    <w:rsid w:val="00077197"/>
    <w:rsid w:val="00080D33"/>
    <w:rsid w:val="000822D0"/>
    <w:rsid w:val="00084CB3"/>
    <w:rsid w:val="00085EAC"/>
    <w:rsid w:val="00092893"/>
    <w:rsid w:val="00095E02"/>
    <w:rsid w:val="000B0355"/>
    <w:rsid w:val="000C0DE3"/>
    <w:rsid w:val="000D0695"/>
    <w:rsid w:val="000E50BF"/>
    <w:rsid w:val="00110C8F"/>
    <w:rsid w:val="00116263"/>
    <w:rsid w:val="00127E99"/>
    <w:rsid w:val="00142F18"/>
    <w:rsid w:val="00147A67"/>
    <w:rsid w:val="00151E45"/>
    <w:rsid w:val="001609A4"/>
    <w:rsid w:val="0016275B"/>
    <w:rsid w:val="00170037"/>
    <w:rsid w:val="00195C73"/>
    <w:rsid w:val="00196970"/>
    <w:rsid w:val="001A60C4"/>
    <w:rsid w:val="001B6269"/>
    <w:rsid w:val="001C0067"/>
    <w:rsid w:val="001C6B64"/>
    <w:rsid w:val="001D2F1B"/>
    <w:rsid w:val="001E06A7"/>
    <w:rsid w:val="001E112E"/>
    <w:rsid w:val="001E44A4"/>
    <w:rsid w:val="00227BB5"/>
    <w:rsid w:val="0023103D"/>
    <w:rsid w:val="0023673E"/>
    <w:rsid w:val="002442F5"/>
    <w:rsid w:val="00251DD4"/>
    <w:rsid w:val="002621D6"/>
    <w:rsid w:val="002634A7"/>
    <w:rsid w:val="002768B3"/>
    <w:rsid w:val="00287CC7"/>
    <w:rsid w:val="00295835"/>
    <w:rsid w:val="002A092B"/>
    <w:rsid w:val="002B2A2B"/>
    <w:rsid w:val="002D11FE"/>
    <w:rsid w:val="002D1DDD"/>
    <w:rsid w:val="002E4D2F"/>
    <w:rsid w:val="002F403C"/>
    <w:rsid w:val="002F5E54"/>
    <w:rsid w:val="002F752A"/>
    <w:rsid w:val="00300178"/>
    <w:rsid w:val="00307C2F"/>
    <w:rsid w:val="003119F7"/>
    <w:rsid w:val="00320F8C"/>
    <w:rsid w:val="0032195C"/>
    <w:rsid w:val="003224A4"/>
    <w:rsid w:val="003230C3"/>
    <w:rsid w:val="00324E18"/>
    <w:rsid w:val="00326E05"/>
    <w:rsid w:val="00327240"/>
    <w:rsid w:val="00347BD6"/>
    <w:rsid w:val="00354E75"/>
    <w:rsid w:val="0035532B"/>
    <w:rsid w:val="003554A6"/>
    <w:rsid w:val="0036303F"/>
    <w:rsid w:val="003862C4"/>
    <w:rsid w:val="00396A45"/>
    <w:rsid w:val="003B0D16"/>
    <w:rsid w:val="003B4E4A"/>
    <w:rsid w:val="003D2CC1"/>
    <w:rsid w:val="003E0064"/>
    <w:rsid w:val="003E7F0F"/>
    <w:rsid w:val="003F2146"/>
    <w:rsid w:val="00415CAE"/>
    <w:rsid w:val="0042796C"/>
    <w:rsid w:val="00441332"/>
    <w:rsid w:val="00445F5E"/>
    <w:rsid w:val="00453809"/>
    <w:rsid w:val="004661D5"/>
    <w:rsid w:val="004665FA"/>
    <w:rsid w:val="00466964"/>
    <w:rsid w:val="00466D6C"/>
    <w:rsid w:val="00482528"/>
    <w:rsid w:val="00495FBD"/>
    <w:rsid w:val="004B7FCF"/>
    <w:rsid w:val="004C0250"/>
    <w:rsid w:val="004C217F"/>
    <w:rsid w:val="004C24DD"/>
    <w:rsid w:val="004C596C"/>
    <w:rsid w:val="004E2C29"/>
    <w:rsid w:val="004E3C1C"/>
    <w:rsid w:val="00501B86"/>
    <w:rsid w:val="00507E35"/>
    <w:rsid w:val="00536B47"/>
    <w:rsid w:val="00544441"/>
    <w:rsid w:val="0057744F"/>
    <w:rsid w:val="005812EF"/>
    <w:rsid w:val="00584CC2"/>
    <w:rsid w:val="00585178"/>
    <w:rsid w:val="005A0703"/>
    <w:rsid w:val="005A109B"/>
    <w:rsid w:val="005B7696"/>
    <w:rsid w:val="005C1EBE"/>
    <w:rsid w:val="005D13DC"/>
    <w:rsid w:val="005D2BB7"/>
    <w:rsid w:val="006066D0"/>
    <w:rsid w:val="00610CB2"/>
    <w:rsid w:val="00610DC8"/>
    <w:rsid w:val="006155FB"/>
    <w:rsid w:val="006202D2"/>
    <w:rsid w:val="00634B38"/>
    <w:rsid w:val="00652A4D"/>
    <w:rsid w:val="00652CBB"/>
    <w:rsid w:val="00660B91"/>
    <w:rsid w:val="0067092D"/>
    <w:rsid w:val="00671CAE"/>
    <w:rsid w:val="006847AE"/>
    <w:rsid w:val="006B1F5A"/>
    <w:rsid w:val="006B2B4F"/>
    <w:rsid w:val="006D34AC"/>
    <w:rsid w:val="006E1642"/>
    <w:rsid w:val="007074A1"/>
    <w:rsid w:val="00737F70"/>
    <w:rsid w:val="00745BA2"/>
    <w:rsid w:val="007577AF"/>
    <w:rsid w:val="00782143"/>
    <w:rsid w:val="00787430"/>
    <w:rsid w:val="00792CDF"/>
    <w:rsid w:val="007A0AE9"/>
    <w:rsid w:val="007A0CE7"/>
    <w:rsid w:val="007B1E92"/>
    <w:rsid w:val="007B4A60"/>
    <w:rsid w:val="007B545C"/>
    <w:rsid w:val="007B5BC6"/>
    <w:rsid w:val="007D06EA"/>
    <w:rsid w:val="007D322C"/>
    <w:rsid w:val="007E59A0"/>
    <w:rsid w:val="007E7876"/>
    <w:rsid w:val="007F1540"/>
    <w:rsid w:val="0080115D"/>
    <w:rsid w:val="00816DD8"/>
    <w:rsid w:val="008517E8"/>
    <w:rsid w:val="008526DF"/>
    <w:rsid w:val="008656DB"/>
    <w:rsid w:val="00873057"/>
    <w:rsid w:val="00884BD2"/>
    <w:rsid w:val="008B3B39"/>
    <w:rsid w:val="008C43FA"/>
    <w:rsid w:val="008C4667"/>
    <w:rsid w:val="008E304A"/>
    <w:rsid w:val="008F6551"/>
    <w:rsid w:val="00900288"/>
    <w:rsid w:val="009011A5"/>
    <w:rsid w:val="00927AE5"/>
    <w:rsid w:val="00931797"/>
    <w:rsid w:val="009366A2"/>
    <w:rsid w:val="0094476F"/>
    <w:rsid w:val="009457C1"/>
    <w:rsid w:val="0095061F"/>
    <w:rsid w:val="009658D1"/>
    <w:rsid w:val="00970281"/>
    <w:rsid w:val="00973642"/>
    <w:rsid w:val="00973E14"/>
    <w:rsid w:val="00981124"/>
    <w:rsid w:val="009A4419"/>
    <w:rsid w:val="009B0036"/>
    <w:rsid w:val="009D64A9"/>
    <w:rsid w:val="009D7585"/>
    <w:rsid w:val="009E4DDF"/>
    <w:rsid w:val="009E7EE5"/>
    <w:rsid w:val="009F1A50"/>
    <w:rsid w:val="009F2C40"/>
    <w:rsid w:val="00A00E50"/>
    <w:rsid w:val="00A07BFC"/>
    <w:rsid w:val="00A2305F"/>
    <w:rsid w:val="00A81488"/>
    <w:rsid w:val="00A8793C"/>
    <w:rsid w:val="00A962FF"/>
    <w:rsid w:val="00AA287D"/>
    <w:rsid w:val="00AB7FF9"/>
    <w:rsid w:val="00AC21EE"/>
    <w:rsid w:val="00AD7C3A"/>
    <w:rsid w:val="00AF6B94"/>
    <w:rsid w:val="00B06919"/>
    <w:rsid w:val="00B07DA3"/>
    <w:rsid w:val="00B12E9A"/>
    <w:rsid w:val="00B22E5C"/>
    <w:rsid w:val="00B4528B"/>
    <w:rsid w:val="00B53B8B"/>
    <w:rsid w:val="00B61BE8"/>
    <w:rsid w:val="00B632F8"/>
    <w:rsid w:val="00B63A91"/>
    <w:rsid w:val="00B63E7C"/>
    <w:rsid w:val="00B65970"/>
    <w:rsid w:val="00B65E49"/>
    <w:rsid w:val="00B83553"/>
    <w:rsid w:val="00B84613"/>
    <w:rsid w:val="00B97F9D"/>
    <w:rsid w:val="00BA39C3"/>
    <w:rsid w:val="00BC4BB4"/>
    <w:rsid w:val="00BC77BA"/>
    <w:rsid w:val="00BD2393"/>
    <w:rsid w:val="00BD7D70"/>
    <w:rsid w:val="00BE3F0B"/>
    <w:rsid w:val="00BF74EE"/>
    <w:rsid w:val="00BF7F27"/>
    <w:rsid w:val="00C040BC"/>
    <w:rsid w:val="00C26128"/>
    <w:rsid w:val="00C302CB"/>
    <w:rsid w:val="00C528F1"/>
    <w:rsid w:val="00C6758B"/>
    <w:rsid w:val="00C91B96"/>
    <w:rsid w:val="00C95679"/>
    <w:rsid w:val="00CA0120"/>
    <w:rsid w:val="00CB68B4"/>
    <w:rsid w:val="00CC45A7"/>
    <w:rsid w:val="00CC4EA4"/>
    <w:rsid w:val="00CD2B2D"/>
    <w:rsid w:val="00CE62AC"/>
    <w:rsid w:val="00D0182D"/>
    <w:rsid w:val="00D1451B"/>
    <w:rsid w:val="00D25D6A"/>
    <w:rsid w:val="00D42DEC"/>
    <w:rsid w:val="00D52502"/>
    <w:rsid w:val="00D55F6F"/>
    <w:rsid w:val="00D56B55"/>
    <w:rsid w:val="00D60665"/>
    <w:rsid w:val="00D60AC5"/>
    <w:rsid w:val="00D64B56"/>
    <w:rsid w:val="00D66B9D"/>
    <w:rsid w:val="00D70997"/>
    <w:rsid w:val="00D773F4"/>
    <w:rsid w:val="00D80C62"/>
    <w:rsid w:val="00D8408A"/>
    <w:rsid w:val="00D93E56"/>
    <w:rsid w:val="00DA1072"/>
    <w:rsid w:val="00DA16AA"/>
    <w:rsid w:val="00DA1E91"/>
    <w:rsid w:val="00DA3ABA"/>
    <w:rsid w:val="00DA7FE9"/>
    <w:rsid w:val="00DB2178"/>
    <w:rsid w:val="00DB4F31"/>
    <w:rsid w:val="00DF0A82"/>
    <w:rsid w:val="00DF3EC6"/>
    <w:rsid w:val="00DF40B6"/>
    <w:rsid w:val="00E0336C"/>
    <w:rsid w:val="00E04BAB"/>
    <w:rsid w:val="00E15BC0"/>
    <w:rsid w:val="00E168AB"/>
    <w:rsid w:val="00E1769F"/>
    <w:rsid w:val="00E17957"/>
    <w:rsid w:val="00E4495D"/>
    <w:rsid w:val="00E551B5"/>
    <w:rsid w:val="00E61038"/>
    <w:rsid w:val="00E61B0E"/>
    <w:rsid w:val="00E829FF"/>
    <w:rsid w:val="00E87722"/>
    <w:rsid w:val="00E91941"/>
    <w:rsid w:val="00E926F5"/>
    <w:rsid w:val="00EA344B"/>
    <w:rsid w:val="00EA3CA9"/>
    <w:rsid w:val="00EC31CC"/>
    <w:rsid w:val="00EC4D1D"/>
    <w:rsid w:val="00ED2B4C"/>
    <w:rsid w:val="00ED65A3"/>
    <w:rsid w:val="00F43CD3"/>
    <w:rsid w:val="00F4548C"/>
    <w:rsid w:val="00F52471"/>
    <w:rsid w:val="00F625F9"/>
    <w:rsid w:val="00F65BFB"/>
    <w:rsid w:val="00F8368F"/>
    <w:rsid w:val="00F87C63"/>
    <w:rsid w:val="00FA446D"/>
    <w:rsid w:val="00FB67C1"/>
    <w:rsid w:val="00FC22EC"/>
    <w:rsid w:val="00FD22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C9567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84613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link w:val="30"/>
    <w:uiPriority w:val="9"/>
    <w:qFormat/>
    <w:rsid w:val="00E4495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14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2D11FE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D64B56"/>
  </w:style>
  <w:style w:type="character" w:styleId="a5">
    <w:name w:val="Hyperlink"/>
    <w:basedOn w:val="a0"/>
    <w:uiPriority w:val="99"/>
    <w:unhideWhenUsed/>
    <w:rsid w:val="008C4667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C31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C31CC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nhideWhenUsed/>
    <w:rsid w:val="00251D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51DD4"/>
  </w:style>
  <w:style w:type="paragraph" w:styleId="aa">
    <w:name w:val="footer"/>
    <w:basedOn w:val="a"/>
    <w:link w:val="ab"/>
    <w:unhideWhenUsed/>
    <w:rsid w:val="00251D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51DD4"/>
  </w:style>
  <w:style w:type="paragraph" w:styleId="ac">
    <w:name w:val="List Paragraph"/>
    <w:basedOn w:val="a"/>
    <w:uiPriority w:val="34"/>
    <w:qFormat/>
    <w:rsid w:val="0042796C"/>
    <w:pPr>
      <w:ind w:left="720"/>
      <w:contextualSpacing/>
    </w:pPr>
  </w:style>
  <w:style w:type="character" w:customStyle="1" w:styleId="value">
    <w:name w:val="value"/>
    <w:basedOn w:val="a0"/>
    <w:rsid w:val="009F1A50"/>
  </w:style>
  <w:style w:type="paragraph" w:styleId="31">
    <w:name w:val="Body Text 3"/>
    <w:basedOn w:val="a"/>
    <w:link w:val="32"/>
    <w:rsid w:val="00D1451B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rsid w:val="00D1451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record-holder">
    <w:name w:val="record-holder"/>
    <w:rsid w:val="00D1451B"/>
  </w:style>
  <w:style w:type="paragraph" w:customStyle="1" w:styleId="Default">
    <w:name w:val="Default"/>
    <w:rsid w:val="00D1451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d">
    <w:name w:val="Body Text"/>
    <w:basedOn w:val="a"/>
    <w:link w:val="ae"/>
    <w:uiPriority w:val="99"/>
    <w:unhideWhenUsed/>
    <w:rsid w:val="00D1451B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rsid w:val="00D1451B"/>
  </w:style>
  <w:style w:type="paragraph" w:styleId="21">
    <w:name w:val="Body Text Indent 2"/>
    <w:basedOn w:val="a"/>
    <w:link w:val="22"/>
    <w:uiPriority w:val="99"/>
    <w:semiHidden/>
    <w:unhideWhenUsed/>
    <w:rsid w:val="00D1451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D1451B"/>
  </w:style>
  <w:style w:type="paragraph" w:styleId="23">
    <w:name w:val="Body Text 2"/>
    <w:basedOn w:val="a"/>
    <w:link w:val="24"/>
    <w:uiPriority w:val="99"/>
    <w:semiHidden/>
    <w:unhideWhenUsed/>
    <w:rsid w:val="008C43FA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8C43FA"/>
  </w:style>
  <w:style w:type="character" w:styleId="af">
    <w:name w:val="FollowedHyperlink"/>
    <w:basedOn w:val="a0"/>
    <w:uiPriority w:val="99"/>
    <w:semiHidden/>
    <w:unhideWhenUsed/>
    <w:rsid w:val="001B6269"/>
    <w:rPr>
      <w:color w:val="800080" w:themeColor="followedHyperlink"/>
      <w:u w:val="single"/>
    </w:rPr>
  </w:style>
  <w:style w:type="character" w:customStyle="1" w:styleId="30">
    <w:name w:val="Заголовок 3 Знак"/>
    <w:basedOn w:val="a0"/>
    <w:link w:val="3"/>
    <w:uiPriority w:val="9"/>
    <w:rsid w:val="00E4495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ng-star-inserted">
    <w:name w:val="ng-star-inserted"/>
    <w:basedOn w:val="a0"/>
    <w:rsid w:val="0023673E"/>
  </w:style>
  <w:style w:type="paragraph" w:styleId="af0">
    <w:name w:val="Body Text Indent"/>
    <w:basedOn w:val="a"/>
    <w:link w:val="af1"/>
    <w:rsid w:val="00782143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Основной текст с отступом Знак"/>
    <w:basedOn w:val="a0"/>
    <w:link w:val="af0"/>
    <w:rsid w:val="0078214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B84613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customStyle="1" w:styleId="CharChar">
    <w:name w:val="Char Char Знак Знак Знак"/>
    <w:basedOn w:val="a"/>
    <w:autoRedefine/>
    <w:rsid w:val="00B84613"/>
    <w:pPr>
      <w:spacing w:after="160" w:line="240" w:lineRule="exact"/>
    </w:pPr>
    <w:rPr>
      <w:rFonts w:ascii="Times New Roman" w:eastAsia="SimSun" w:hAnsi="Times New Roman" w:cs="Times New Roman"/>
      <w:b/>
      <w:sz w:val="28"/>
      <w:szCs w:val="24"/>
      <w:lang w:val="en-US"/>
    </w:rPr>
  </w:style>
  <w:style w:type="character" w:styleId="af2">
    <w:name w:val="Strong"/>
    <w:uiPriority w:val="22"/>
    <w:qFormat/>
    <w:rsid w:val="00B84613"/>
    <w:rPr>
      <w:b/>
      <w:bCs/>
    </w:rPr>
  </w:style>
  <w:style w:type="character" w:customStyle="1" w:styleId="highlight-moduleako5d">
    <w:name w:val="highlight-module__ako5d"/>
    <w:basedOn w:val="a0"/>
    <w:rsid w:val="00127E99"/>
  </w:style>
  <w:style w:type="character" w:customStyle="1" w:styleId="typography-modulelvnit">
    <w:name w:val="typography-module__lvnit"/>
    <w:basedOn w:val="a0"/>
    <w:rsid w:val="00127E99"/>
  </w:style>
  <w:style w:type="character" w:styleId="af3">
    <w:name w:val="Emphasis"/>
    <w:basedOn w:val="a0"/>
    <w:uiPriority w:val="20"/>
    <w:qFormat/>
    <w:rsid w:val="00127E99"/>
    <w:rPr>
      <w:i/>
      <w:iCs/>
    </w:rPr>
  </w:style>
  <w:style w:type="character" w:customStyle="1" w:styleId="author-modulewfeox">
    <w:name w:val="author-module__wfeox"/>
    <w:basedOn w:val="a0"/>
    <w:rsid w:val="00127E99"/>
  </w:style>
  <w:style w:type="character" w:customStyle="1" w:styleId="s00">
    <w:name w:val="s00"/>
    <w:rsid w:val="00C040BC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10">
    <w:name w:val="Заголовок 1 Знак"/>
    <w:basedOn w:val="a0"/>
    <w:link w:val="1"/>
    <w:rsid w:val="00C95679"/>
    <w:rPr>
      <w:rFonts w:ascii="Times New Roman" w:eastAsia="Times New Roman" w:hAnsi="Times New Roman" w:cs="Times New Roman"/>
      <w:b/>
      <w:bCs/>
      <w:sz w:val="24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C9567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84613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link w:val="30"/>
    <w:uiPriority w:val="9"/>
    <w:qFormat/>
    <w:rsid w:val="00E4495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14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2D11FE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D64B56"/>
  </w:style>
  <w:style w:type="character" w:styleId="a5">
    <w:name w:val="Hyperlink"/>
    <w:basedOn w:val="a0"/>
    <w:uiPriority w:val="99"/>
    <w:unhideWhenUsed/>
    <w:rsid w:val="008C4667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C31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C31CC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nhideWhenUsed/>
    <w:rsid w:val="00251D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51DD4"/>
  </w:style>
  <w:style w:type="paragraph" w:styleId="aa">
    <w:name w:val="footer"/>
    <w:basedOn w:val="a"/>
    <w:link w:val="ab"/>
    <w:unhideWhenUsed/>
    <w:rsid w:val="00251D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51DD4"/>
  </w:style>
  <w:style w:type="paragraph" w:styleId="ac">
    <w:name w:val="List Paragraph"/>
    <w:basedOn w:val="a"/>
    <w:uiPriority w:val="34"/>
    <w:qFormat/>
    <w:rsid w:val="0042796C"/>
    <w:pPr>
      <w:ind w:left="720"/>
      <w:contextualSpacing/>
    </w:pPr>
  </w:style>
  <w:style w:type="character" w:customStyle="1" w:styleId="value">
    <w:name w:val="value"/>
    <w:basedOn w:val="a0"/>
    <w:rsid w:val="009F1A50"/>
  </w:style>
  <w:style w:type="paragraph" w:styleId="31">
    <w:name w:val="Body Text 3"/>
    <w:basedOn w:val="a"/>
    <w:link w:val="32"/>
    <w:rsid w:val="00D1451B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rsid w:val="00D1451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record-holder">
    <w:name w:val="record-holder"/>
    <w:rsid w:val="00D1451B"/>
  </w:style>
  <w:style w:type="paragraph" w:customStyle="1" w:styleId="Default">
    <w:name w:val="Default"/>
    <w:rsid w:val="00D1451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d">
    <w:name w:val="Body Text"/>
    <w:basedOn w:val="a"/>
    <w:link w:val="ae"/>
    <w:uiPriority w:val="99"/>
    <w:unhideWhenUsed/>
    <w:rsid w:val="00D1451B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rsid w:val="00D1451B"/>
  </w:style>
  <w:style w:type="paragraph" w:styleId="21">
    <w:name w:val="Body Text Indent 2"/>
    <w:basedOn w:val="a"/>
    <w:link w:val="22"/>
    <w:uiPriority w:val="99"/>
    <w:semiHidden/>
    <w:unhideWhenUsed/>
    <w:rsid w:val="00D1451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D1451B"/>
  </w:style>
  <w:style w:type="paragraph" w:styleId="23">
    <w:name w:val="Body Text 2"/>
    <w:basedOn w:val="a"/>
    <w:link w:val="24"/>
    <w:uiPriority w:val="99"/>
    <w:semiHidden/>
    <w:unhideWhenUsed/>
    <w:rsid w:val="008C43FA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8C43FA"/>
  </w:style>
  <w:style w:type="character" w:styleId="af">
    <w:name w:val="FollowedHyperlink"/>
    <w:basedOn w:val="a0"/>
    <w:uiPriority w:val="99"/>
    <w:semiHidden/>
    <w:unhideWhenUsed/>
    <w:rsid w:val="001B6269"/>
    <w:rPr>
      <w:color w:val="800080" w:themeColor="followedHyperlink"/>
      <w:u w:val="single"/>
    </w:rPr>
  </w:style>
  <w:style w:type="character" w:customStyle="1" w:styleId="30">
    <w:name w:val="Заголовок 3 Знак"/>
    <w:basedOn w:val="a0"/>
    <w:link w:val="3"/>
    <w:uiPriority w:val="9"/>
    <w:rsid w:val="00E4495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ng-star-inserted">
    <w:name w:val="ng-star-inserted"/>
    <w:basedOn w:val="a0"/>
    <w:rsid w:val="0023673E"/>
  </w:style>
  <w:style w:type="paragraph" w:styleId="af0">
    <w:name w:val="Body Text Indent"/>
    <w:basedOn w:val="a"/>
    <w:link w:val="af1"/>
    <w:rsid w:val="00782143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Основной текст с отступом Знак"/>
    <w:basedOn w:val="a0"/>
    <w:link w:val="af0"/>
    <w:rsid w:val="0078214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B84613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customStyle="1" w:styleId="CharChar">
    <w:name w:val="Char Char Знак Знак Знак"/>
    <w:basedOn w:val="a"/>
    <w:autoRedefine/>
    <w:rsid w:val="00B84613"/>
    <w:pPr>
      <w:spacing w:after="160" w:line="240" w:lineRule="exact"/>
    </w:pPr>
    <w:rPr>
      <w:rFonts w:ascii="Times New Roman" w:eastAsia="SimSun" w:hAnsi="Times New Roman" w:cs="Times New Roman"/>
      <w:b/>
      <w:sz w:val="28"/>
      <w:szCs w:val="24"/>
      <w:lang w:val="en-US"/>
    </w:rPr>
  </w:style>
  <w:style w:type="character" w:styleId="af2">
    <w:name w:val="Strong"/>
    <w:uiPriority w:val="22"/>
    <w:qFormat/>
    <w:rsid w:val="00B84613"/>
    <w:rPr>
      <w:b/>
      <w:bCs/>
    </w:rPr>
  </w:style>
  <w:style w:type="character" w:customStyle="1" w:styleId="highlight-moduleako5d">
    <w:name w:val="highlight-module__ako5d"/>
    <w:basedOn w:val="a0"/>
    <w:rsid w:val="00127E99"/>
  </w:style>
  <w:style w:type="character" w:customStyle="1" w:styleId="typography-modulelvnit">
    <w:name w:val="typography-module__lvnit"/>
    <w:basedOn w:val="a0"/>
    <w:rsid w:val="00127E99"/>
  </w:style>
  <w:style w:type="character" w:styleId="af3">
    <w:name w:val="Emphasis"/>
    <w:basedOn w:val="a0"/>
    <w:uiPriority w:val="20"/>
    <w:qFormat/>
    <w:rsid w:val="00127E99"/>
    <w:rPr>
      <w:i/>
      <w:iCs/>
    </w:rPr>
  </w:style>
  <w:style w:type="character" w:customStyle="1" w:styleId="author-modulewfeox">
    <w:name w:val="author-module__wfeox"/>
    <w:basedOn w:val="a0"/>
    <w:rsid w:val="00127E99"/>
  </w:style>
  <w:style w:type="character" w:customStyle="1" w:styleId="s00">
    <w:name w:val="s00"/>
    <w:rsid w:val="00C040BC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10">
    <w:name w:val="Заголовок 1 Знак"/>
    <w:basedOn w:val="a0"/>
    <w:link w:val="1"/>
    <w:rsid w:val="00C95679"/>
    <w:rPr>
      <w:rFonts w:ascii="Times New Roman" w:eastAsia="Times New Roman" w:hAnsi="Times New Roman" w:cs="Times New Roman"/>
      <w:b/>
      <w:bCs/>
      <w:sz w:val="24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144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84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57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96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webofscience.com/wos/woscc/full-record/WOS:001341792400001" TargetMode="External"/><Relationship Id="rId18" Type="http://schemas.openxmlformats.org/officeDocument/2006/relationships/hyperlink" Target="https://www.webofscience.com/wos/woscc/full-record/WOS:000283091000018" TargetMode="External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https://www.scopus.com/record/display.uri?eid=2-s2.0-77950792963&amp;origin=recordpage" TargetMode="External"/><Relationship Id="rId7" Type="http://schemas.openxmlformats.org/officeDocument/2006/relationships/footnotes" Target="footnotes.xml"/><Relationship Id="rId12" Type="http://schemas.openxmlformats.org/officeDocument/2006/relationships/hyperlink" Target="javascript:void(0)" TargetMode="External"/><Relationship Id="rId17" Type="http://schemas.openxmlformats.org/officeDocument/2006/relationships/hyperlink" Target="https://www.scopus.com/record/display.uri?eid=2-s2.0-85138682599&amp;origin=recordpage" TargetMode="External"/><Relationship Id="rId25" Type="http://schemas.openxmlformats.org/officeDocument/2006/relationships/hyperlink" Target="https://www.scopus.com/record/display.uri?eid=2-s2.0-84874098798&amp;origin=recordpage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webofscience.com/wos/woscc/full-record/WOS:000857135500001" TargetMode="External"/><Relationship Id="rId20" Type="http://schemas.openxmlformats.org/officeDocument/2006/relationships/hyperlink" Target="https://www.webofscience.com/wos/woscc/full-record/WOS:000276500200024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scopus.com/record/display.uri?eid=2-s2.0-85177753589&amp;origin=recordpage" TargetMode="External"/><Relationship Id="rId24" Type="http://schemas.openxmlformats.org/officeDocument/2006/relationships/hyperlink" Target="https://www.webofscience.com/wos/woscc/full-record/WOS:000315044900008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doi.org/10.3390/w14182929" TargetMode="External"/><Relationship Id="rId23" Type="http://schemas.openxmlformats.org/officeDocument/2006/relationships/hyperlink" Target="http://library.kz/kz/elektrondy-kitapkhana/r-a-ylymi-zhurnaldary/117-journalsnanrk/vestnik/366-2-2009.html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www.webofscience.com/wos/woscc/full-record/WOS:001118082800001" TargetMode="External"/><Relationship Id="rId19" Type="http://schemas.openxmlformats.org/officeDocument/2006/relationships/hyperlink" Target="https://www.scopus.com/record/display.uri?eid=2-s2.0-78049368351&amp;origin=recordpage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doi.org/10.3390/ijms242216126" TargetMode="External"/><Relationship Id="rId14" Type="http://schemas.openxmlformats.org/officeDocument/2006/relationships/hyperlink" Target="https://www.scopus.com/record/display.uri?eid=2-s2.0-85207650925&amp;origin=recordpage" TargetMode="External"/><Relationship Id="rId22" Type="http://schemas.openxmlformats.org/officeDocument/2006/relationships/hyperlink" Target="https://www.webofscience.com/wos/woscc/full-record/WOS:000422227600005" TargetMode="External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67D8D1-6599-4359-A268-6124431547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1296</TotalTime>
  <Pages>4</Pages>
  <Words>1214</Words>
  <Characters>6925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1</cp:lastModifiedBy>
  <cp:revision>174</cp:revision>
  <cp:lastPrinted>2025-03-03T10:18:00Z</cp:lastPrinted>
  <dcterms:created xsi:type="dcterms:W3CDTF">2020-04-26T13:19:00Z</dcterms:created>
  <dcterms:modified xsi:type="dcterms:W3CDTF">2025-03-10T14:42:00Z</dcterms:modified>
</cp:coreProperties>
</file>